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16E26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p w14:paraId="705B75F4" w14:textId="77777777" w:rsidR="00385FEF" w:rsidRPr="00BF0E0C" w:rsidRDefault="00385FEF" w:rsidP="00FE4AB5">
      <w:pPr>
        <w:jc w:val="right"/>
        <w:rPr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6095"/>
      </w:tblGrid>
      <w:tr w:rsidR="00FE4AB5" w:rsidRPr="00D7716D" w14:paraId="7DDEFF7D" w14:textId="77777777" w:rsidTr="00FE4AB5">
        <w:tc>
          <w:tcPr>
            <w:tcW w:w="9889" w:type="dxa"/>
            <w:gridSpan w:val="3"/>
            <w:shd w:val="clear" w:color="auto" w:fill="auto"/>
          </w:tcPr>
          <w:p w14:paraId="7FC8FCC9" w14:textId="77777777" w:rsidR="00385FEF" w:rsidRPr="00046A8D" w:rsidRDefault="00FE4AB5" w:rsidP="00385FEF">
            <w:pPr>
              <w:jc w:val="center"/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 xml:space="preserve">Обґрунтування технічних та якісних характеристик </w:t>
            </w:r>
          </w:p>
          <w:p w14:paraId="5C96A1A1" w14:textId="77777777" w:rsidR="00385FEF" w:rsidRPr="00046A8D" w:rsidRDefault="00FE4AB5" w:rsidP="00385FEF">
            <w:pPr>
              <w:jc w:val="center"/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>предмета закупівлі, розміру бюджетного призначення,</w:t>
            </w:r>
          </w:p>
          <w:p w14:paraId="19C38C03" w14:textId="77777777" w:rsidR="00984BCB" w:rsidRPr="00046A8D" w:rsidRDefault="00FE4AB5" w:rsidP="00385FEF">
            <w:pPr>
              <w:jc w:val="center"/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 xml:space="preserve"> очікуваної вартості предмета закупівлі</w:t>
            </w:r>
          </w:p>
        </w:tc>
      </w:tr>
      <w:tr w:rsidR="00365EF6" w:rsidRPr="00D7716D" w14:paraId="5D9F79A5" w14:textId="77777777" w:rsidTr="00901D8D">
        <w:trPr>
          <w:trHeight w:val="724"/>
        </w:trPr>
        <w:tc>
          <w:tcPr>
            <w:tcW w:w="675" w:type="dxa"/>
            <w:shd w:val="clear" w:color="auto" w:fill="auto"/>
          </w:tcPr>
          <w:p w14:paraId="6EFC6BA6" w14:textId="77777777" w:rsidR="00365EF6" w:rsidRPr="00046A8D" w:rsidRDefault="00365EF6" w:rsidP="009076FA">
            <w:pPr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64BAA847" w14:textId="77777777" w:rsidR="00365EF6" w:rsidRPr="00046A8D" w:rsidRDefault="00365EF6" w:rsidP="009076FA">
            <w:pPr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>Назва предмета закупівлі</w:t>
            </w:r>
          </w:p>
        </w:tc>
        <w:tc>
          <w:tcPr>
            <w:tcW w:w="6095" w:type="dxa"/>
            <w:shd w:val="clear" w:color="auto" w:fill="auto"/>
          </w:tcPr>
          <w:p w14:paraId="67D69810" w14:textId="77777777" w:rsidR="001E7281" w:rsidRDefault="00046A8D" w:rsidP="00911768">
            <w:pPr>
              <w:jc w:val="center"/>
              <w:rPr>
                <w:sz w:val="23"/>
                <w:szCs w:val="23"/>
              </w:rPr>
            </w:pPr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>«</w:t>
            </w:r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Л</w:t>
            </w:r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>от 1:</w:t>
            </w:r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Послуги</w:t>
            </w:r>
            <w:proofErr w:type="spellEnd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управління</w:t>
            </w:r>
            <w:proofErr w:type="spellEnd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з </w:t>
            </w:r>
            <w:proofErr w:type="spellStart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побутовими</w:t>
            </w:r>
            <w:proofErr w:type="spellEnd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відходами</w:t>
            </w:r>
            <w:proofErr w:type="spellEnd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за </w:t>
            </w:r>
            <w:proofErr w:type="spellStart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адресою</w:t>
            </w:r>
            <w:proofErr w:type="spellEnd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: м. Умань, пл. </w:t>
            </w:r>
            <w:proofErr w:type="spellStart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Соборності</w:t>
            </w:r>
            <w:proofErr w:type="spellEnd"/>
            <w:r w:rsidR="00911768" w:rsidRPr="00046A8D">
              <w:rPr>
                <w:bCs/>
                <w:color w:val="000000"/>
                <w:sz w:val="23"/>
                <w:szCs w:val="23"/>
                <w:lang w:val="ru-RU"/>
              </w:rPr>
              <w:t>, 1а;</w:t>
            </w:r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 xml:space="preserve"> Лот 2:</w:t>
            </w:r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Послуги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>управління</w:t>
            </w:r>
            <w:proofErr w:type="spellEnd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з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>побутовими</w:t>
            </w:r>
            <w:proofErr w:type="spellEnd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>відходами</w:t>
            </w:r>
            <w:proofErr w:type="spellEnd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 xml:space="preserve"> за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/>
              </w:rPr>
              <w:t>адресою</w:t>
            </w:r>
            <w:proofErr w:type="spellEnd"/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 xml:space="preserve"> м. </w:t>
            </w:r>
            <w:proofErr w:type="spellStart"/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>Черкаси</w:t>
            </w:r>
            <w:proofErr w:type="spellEnd"/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 xml:space="preserve">, </w:t>
            </w:r>
            <w:proofErr w:type="spellStart"/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>вул</w:t>
            </w:r>
            <w:proofErr w:type="spellEnd"/>
            <w:r w:rsidR="00911768">
              <w:rPr>
                <w:bCs/>
                <w:color w:val="000000"/>
                <w:sz w:val="23"/>
                <w:szCs w:val="23"/>
                <w:lang w:val="ru-RU"/>
              </w:rPr>
              <w:t>. Хрещатик, 235</w:t>
            </w:r>
            <w:r w:rsidR="00B923B0" w:rsidRPr="00046A8D">
              <w:rPr>
                <w:sz w:val="23"/>
                <w:szCs w:val="23"/>
              </w:rPr>
              <w:t>”</w:t>
            </w:r>
          </w:p>
          <w:p w14:paraId="2E9489B6" w14:textId="77777777" w:rsidR="00911768" w:rsidRPr="00FC0AF0" w:rsidRDefault="00911768" w:rsidP="009117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/>
                <w:sz w:val="23"/>
                <w:szCs w:val="23"/>
              </w:rPr>
            </w:pPr>
            <w:r w:rsidRPr="00FC0AF0">
              <w:rPr>
                <w:bCs/>
                <w:color w:val="000000"/>
                <w:sz w:val="23"/>
                <w:szCs w:val="23"/>
              </w:rPr>
              <w:t xml:space="preserve">код ДК 021:2015 – </w:t>
            </w:r>
            <w:r w:rsidRPr="00FC0AF0">
              <w:rPr>
                <w:rFonts w:eastAsiaTheme="minorHAnsi"/>
                <w:sz w:val="23"/>
                <w:szCs w:val="23"/>
              </w:rPr>
              <w:t xml:space="preserve">90510000-5 </w:t>
            </w:r>
            <w:r w:rsidRPr="00FC0AF0">
              <w:rPr>
                <w:rFonts w:eastAsiaTheme="minorHAnsi"/>
                <w:bCs/>
                <w:sz w:val="23"/>
                <w:szCs w:val="23"/>
                <w:lang w:eastAsia="en-US"/>
              </w:rPr>
              <w:t>“</w:t>
            </w:r>
            <w:r w:rsidRPr="00FC0AF0">
              <w:rPr>
                <w:kern w:val="36"/>
                <w:sz w:val="23"/>
                <w:szCs w:val="23"/>
                <w:bdr w:val="none" w:sz="0" w:space="0" w:color="auto" w:frame="1"/>
              </w:rPr>
              <w:t>Утилізація сміття та поводження зі сміттям</w:t>
            </w:r>
            <w:r w:rsidRPr="00FC0AF0">
              <w:rPr>
                <w:rFonts w:eastAsiaTheme="minorHAnsi"/>
                <w:bCs/>
                <w:sz w:val="23"/>
                <w:szCs w:val="23"/>
                <w:lang w:eastAsia="en-US"/>
              </w:rPr>
              <w:t>”</w:t>
            </w:r>
          </w:p>
          <w:p w14:paraId="1373D42D" w14:textId="77777777" w:rsidR="00365EF6" w:rsidRPr="00046A8D" w:rsidRDefault="00365EF6" w:rsidP="00911768">
            <w:pPr>
              <w:pStyle w:val="3"/>
              <w:spacing w:line="276" w:lineRule="auto"/>
              <w:jc w:val="center"/>
              <w:rPr>
                <w:rFonts w:ascii="Times New Roman" w:hAnsi="Times New Roman" w:cs="Times New Roman"/>
                <w:b w:val="0"/>
                <w:color w:val="6D6D6D"/>
                <w:sz w:val="23"/>
                <w:szCs w:val="23"/>
                <w:lang w:eastAsia="en-US"/>
              </w:rPr>
            </w:pPr>
            <w:r w:rsidRPr="00046A8D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(ідентифікатор закупівлі: UA-202</w:t>
            </w:r>
            <w:r w:rsidR="00942671" w:rsidRPr="00046A8D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5</w:t>
            </w:r>
            <w:r w:rsidRPr="00046A8D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-</w:t>
            </w:r>
            <w:r w:rsidR="00911768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10</w:t>
            </w:r>
            <w:r w:rsidRPr="00046A8D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-</w:t>
            </w:r>
            <w:r w:rsidR="00911768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15</w:t>
            </w:r>
            <w:r w:rsidRPr="00046A8D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-</w:t>
            </w:r>
            <w:r w:rsidR="00911768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014219</w:t>
            </w:r>
            <w:r w:rsidRPr="00046A8D">
              <w:rPr>
                <w:rFonts w:ascii="Times New Roman" w:hAnsi="Times New Roman" w:cs="Times New Roman"/>
                <w:b w:val="0"/>
                <w:color w:val="000000"/>
                <w:sz w:val="23"/>
                <w:szCs w:val="23"/>
                <w:lang w:eastAsia="en-US"/>
              </w:rPr>
              <w:t>-a)</w:t>
            </w:r>
          </w:p>
        </w:tc>
      </w:tr>
      <w:tr w:rsidR="00365EF6" w:rsidRPr="00D7716D" w14:paraId="03845730" w14:textId="77777777" w:rsidTr="00911768">
        <w:trPr>
          <w:trHeight w:val="2117"/>
        </w:trPr>
        <w:tc>
          <w:tcPr>
            <w:tcW w:w="675" w:type="dxa"/>
            <w:shd w:val="clear" w:color="auto" w:fill="auto"/>
          </w:tcPr>
          <w:p w14:paraId="4A0A8ABA" w14:textId="77777777" w:rsidR="00365EF6" w:rsidRPr="00046A8D" w:rsidRDefault="00365EF6" w:rsidP="009076FA">
            <w:pPr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1178EEF8" w14:textId="77777777" w:rsidR="00365EF6" w:rsidRPr="00046A8D" w:rsidRDefault="00365EF6" w:rsidP="009076FA">
            <w:pPr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095" w:type="dxa"/>
            <w:shd w:val="clear" w:color="auto" w:fill="auto"/>
          </w:tcPr>
          <w:p w14:paraId="67745B0F" w14:textId="77777777" w:rsidR="00A13C67" w:rsidRPr="00046A8D" w:rsidRDefault="00C8409F" w:rsidP="00A13C67">
            <w:pPr>
              <w:ind w:firstLine="459"/>
              <w:contextualSpacing/>
              <w:jc w:val="both"/>
              <w:rPr>
                <w:sz w:val="23"/>
                <w:szCs w:val="23"/>
              </w:rPr>
            </w:pPr>
            <w:r w:rsidRPr="00046A8D">
              <w:rPr>
                <w:sz w:val="23"/>
                <w:szCs w:val="23"/>
              </w:rPr>
              <w:t xml:space="preserve">Технічні та якісні характеристики предмета закупівлі визначені відповідно до потреб Головного управління ДПС у Черкаській області </w:t>
            </w:r>
          </w:p>
          <w:p w14:paraId="75D64CC6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Відповідно до вимог Закону України «Про управління відходами», Закону України «Про благоустрій населених пунктів», Санітарних норм і правил утримання територій населених місць, а також рішень органів місцевого самоврядування, утворювачі побутових відходів зобов’язані забезпечувати їх збирання, перевезення, оброблення та/або видалення виключно через уповноважених виконавців таких послуг.</w:t>
            </w:r>
          </w:p>
          <w:p w14:paraId="394C5193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Послуги з управління побутовими відходами включають:</w:t>
            </w:r>
          </w:p>
          <w:p w14:paraId="3FE241CE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збирання та вивезення твердих побутових відходів;</w:t>
            </w:r>
          </w:p>
          <w:p w14:paraId="660347A9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транспортування відходів до об’єктів оброблення або видалення;</w:t>
            </w:r>
          </w:p>
          <w:p w14:paraId="26E117B5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дотримання екологічних та санітарно-епідеміологічних вимог.</w:t>
            </w:r>
          </w:p>
          <w:p w14:paraId="24573127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Невиконання зазначених вимог може призвести до:</w:t>
            </w:r>
          </w:p>
          <w:p w14:paraId="40057A10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погіршення санітарно-епідеміологічної ситуації;</w:t>
            </w:r>
          </w:p>
          <w:p w14:paraId="2D2889EF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виникнення загрози здоров’ю людей;</w:t>
            </w:r>
          </w:p>
          <w:p w14:paraId="074072AA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притягнення до адміністративної відповідальності;</w:t>
            </w:r>
          </w:p>
          <w:p w14:paraId="4E7B9942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•</w:t>
            </w:r>
            <w:r w:rsidRPr="00046A8D">
              <w:rPr>
                <w:rFonts w:ascii="Times New Roman" w:hAnsi="Times New Roman"/>
                <w:sz w:val="23"/>
                <w:szCs w:val="23"/>
              </w:rPr>
              <w:tab/>
              <w:t>порушення норм екологічної безпеки.</w:t>
            </w:r>
          </w:p>
          <w:p w14:paraId="76B346F9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З огляду на постійне утворення побутових відходів у процесі діяльності установи та відсутність власних технічних можливостей для їх самостійного оброблення або видалення, виникає об’єктивна необхідність у закупівлі послуг з управління побутовими відходами у спеціалізованого суб’єкта господарювання, який має відповідні дозволи та визначений виконавцем послуг на території громади.</w:t>
            </w:r>
          </w:p>
          <w:p w14:paraId="56B6C208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Таким чином, проведення закупівлі є обґрунтованим, економічно доцільним та таким, що відповідає чинному законодавству України.</w:t>
            </w:r>
          </w:p>
          <w:p w14:paraId="3C3E853F" w14:textId="77777777" w:rsidR="00046A8D" w:rsidRPr="00046A8D" w:rsidRDefault="00046A8D" w:rsidP="00046A8D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Закупівля здійснюється щодо частин предмета закупівлі (лотів</w:t>
            </w:r>
            <w:r w:rsidRPr="00046A8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): </w:t>
            </w:r>
          </w:p>
          <w:p w14:paraId="458AA1A5" w14:textId="77777777" w:rsidR="00911768" w:rsidRPr="00046A8D" w:rsidRDefault="00911768" w:rsidP="0091176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Лот 1</w:t>
            </w:r>
            <w:r w:rsidRPr="00046A8D">
              <w:rPr>
                <w:sz w:val="23"/>
                <w:szCs w:val="23"/>
              </w:rPr>
              <w:t xml:space="preserve"> - Послуги управління з побутовими відходами за </w:t>
            </w:r>
            <w:proofErr w:type="spellStart"/>
            <w:r w:rsidRPr="00046A8D">
              <w:rPr>
                <w:sz w:val="23"/>
                <w:szCs w:val="23"/>
              </w:rPr>
              <w:t>адресою</w:t>
            </w:r>
            <w:proofErr w:type="spellEnd"/>
            <w:r w:rsidRPr="00046A8D">
              <w:rPr>
                <w:sz w:val="23"/>
                <w:szCs w:val="23"/>
              </w:rPr>
              <w:t xml:space="preserve">: м. Умань, </w:t>
            </w:r>
            <w:proofErr w:type="spellStart"/>
            <w:r w:rsidRPr="00046A8D">
              <w:rPr>
                <w:sz w:val="23"/>
                <w:szCs w:val="23"/>
              </w:rPr>
              <w:t>пл</w:t>
            </w:r>
            <w:proofErr w:type="spellEnd"/>
            <w:r w:rsidRPr="00046A8D">
              <w:rPr>
                <w:sz w:val="23"/>
                <w:szCs w:val="23"/>
              </w:rPr>
              <w:t>. Соборності, 1а</w:t>
            </w:r>
          </w:p>
          <w:p w14:paraId="72681606" w14:textId="77777777" w:rsidR="00046A8D" w:rsidRPr="00046A8D" w:rsidRDefault="00911768" w:rsidP="00046A8D">
            <w:pPr>
              <w:pStyle w:val="12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Лот 2 - </w:t>
            </w:r>
            <w:r w:rsidR="00046A8D" w:rsidRPr="00046A8D">
              <w:rPr>
                <w:rFonts w:ascii="Times New Roman" w:hAnsi="Times New Roman"/>
                <w:sz w:val="23"/>
                <w:szCs w:val="23"/>
              </w:rPr>
              <w:t xml:space="preserve">Послуги управління з побутовими відходами за </w:t>
            </w:r>
            <w:proofErr w:type="spellStart"/>
            <w:r w:rsidR="00046A8D" w:rsidRPr="00046A8D">
              <w:rPr>
                <w:rFonts w:ascii="Times New Roman" w:hAnsi="Times New Roman"/>
                <w:sz w:val="23"/>
                <w:szCs w:val="23"/>
              </w:rPr>
              <w:t>адресою</w:t>
            </w:r>
            <w:proofErr w:type="spellEnd"/>
            <w:r w:rsidR="00046A8D" w:rsidRPr="00046A8D">
              <w:rPr>
                <w:rFonts w:ascii="Times New Roman" w:hAnsi="Times New Roman"/>
                <w:sz w:val="23"/>
                <w:szCs w:val="23"/>
              </w:rPr>
              <w:t xml:space="preserve"> м. Черкаси, вул. Хрещатик, 235 </w:t>
            </w:r>
          </w:p>
          <w:p w14:paraId="1E21D147" w14:textId="77777777" w:rsidR="00046A8D" w:rsidRPr="00046A8D" w:rsidRDefault="00046A8D" w:rsidP="00046A8D">
            <w:pPr>
              <w:ind w:firstLine="357"/>
              <w:contextualSpacing/>
              <w:jc w:val="both"/>
              <w:rPr>
                <w:rFonts w:eastAsiaTheme="minorHAnsi"/>
                <w:b/>
                <w:sz w:val="23"/>
                <w:szCs w:val="23"/>
                <w:lang w:val="ru-RU" w:eastAsia="en-US"/>
              </w:rPr>
            </w:pPr>
            <w:proofErr w:type="spellStart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>Місце</w:t>
            </w:r>
            <w:proofErr w:type="spellEnd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 xml:space="preserve"> </w:t>
            </w:r>
            <w:proofErr w:type="spellStart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>надання</w:t>
            </w:r>
            <w:proofErr w:type="spellEnd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 xml:space="preserve"> </w:t>
            </w:r>
            <w:proofErr w:type="spellStart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>послуги</w:t>
            </w:r>
            <w:proofErr w:type="spellEnd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>:</w:t>
            </w:r>
            <w:r w:rsidRPr="00046A8D">
              <w:rPr>
                <w:rFonts w:eastAsiaTheme="minorHAnsi"/>
                <w:b/>
                <w:sz w:val="23"/>
                <w:szCs w:val="23"/>
                <w:lang w:val="ru-RU" w:eastAsia="en-US"/>
              </w:rPr>
              <w:t xml:space="preserve"> </w:t>
            </w:r>
          </w:p>
          <w:p w14:paraId="12665641" w14:textId="77777777" w:rsidR="00911768" w:rsidRPr="00046A8D" w:rsidRDefault="00911768" w:rsidP="00911768">
            <w:pPr>
              <w:rPr>
                <w:bCs/>
                <w:color w:val="000000"/>
                <w:sz w:val="23"/>
                <w:szCs w:val="23"/>
                <w:lang w:val="ru-RU" w:eastAsia="ru-RU"/>
              </w:rPr>
            </w:pPr>
            <w:r>
              <w:rPr>
                <w:bCs/>
                <w:color w:val="000000"/>
                <w:sz w:val="23"/>
                <w:szCs w:val="23"/>
                <w:lang w:val="ru-RU" w:eastAsia="ru-RU"/>
              </w:rPr>
              <w:lastRenderedPageBreak/>
              <w:t>Лот 1</w:t>
            </w:r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 -  м. Умань, пл.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Соборності</w:t>
            </w:r>
            <w:proofErr w:type="spellEnd"/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, 1а</w:t>
            </w:r>
          </w:p>
          <w:p w14:paraId="7B07BDB2" w14:textId="77777777" w:rsidR="00911768" w:rsidRPr="00046A8D" w:rsidRDefault="00911768" w:rsidP="00911768">
            <w:pPr>
              <w:rPr>
                <w:bCs/>
                <w:color w:val="000000"/>
                <w:sz w:val="23"/>
                <w:szCs w:val="23"/>
                <w:lang w:val="ru-RU" w:eastAsia="ru-RU"/>
              </w:rPr>
            </w:pPr>
            <w:r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Лот 2 </w:t>
            </w:r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- м.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Черкаси</w:t>
            </w:r>
            <w:proofErr w:type="spellEnd"/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, </w:t>
            </w:r>
            <w:proofErr w:type="spellStart"/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вул</w:t>
            </w:r>
            <w:proofErr w:type="spellEnd"/>
            <w:r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. Хрещатик, 235</w:t>
            </w:r>
          </w:p>
          <w:p w14:paraId="73055DCE" w14:textId="77777777" w:rsidR="00046A8D" w:rsidRPr="00046A8D" w:rsidRDefault="00046A8D" w:rsidP="00046A8D">
            <w:pPr>
              <w:ind w:firstLine="357"/>
              <w:contextualSpacing/>
              <w:jc w:val="both"/>
              <w:rPr>
                <w:rFonts w:eastAsiaTheme="minorHAnsi"/>
                <w:b/>
                <w:sz w:val="23"/>
                <w:szCs w:val="23"/>
                <w:lang w:val="ru-RU" w:eastAsia="en-US"/>
              </w:rPr>
            </w:pPr>
            <w:proofErr w:type="spellStart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>Обсяги</w:t>
            </w:r>
            <w:proofErr w:type="spellEnd"/>
            <w:r w:rsidRPr="00046A8D">
              <w:rPr>
                <w:rFonts w:eastAsiaTheme="minorHAnsi"/>
                <w:b/>
                <w:color w:val="000000"/>
                <w:sz w:val="23"/>
                <w:szCs w:val="23"/>
                <w:lang w:val="ru-RU" w:eastAsia="ru-RU"/>
              </w:rPr>
              <w:t>:</w:t>
            </w:r>
            <w:r w:rsidRPr="00046A8D">
              <w:rPr>
                <w:rFonts w:eastAsiaTheme="minorHAnsi"/>
                <w:b/>
                <w:sz w:val="23"/>
                <w:szCs w:val="23"/>
                <w:lang w:val="ru-RU" w:eastAsia="en-US"/>
              </w:rPr>
              <w:t xml:space="preserve"> </w:t>
            </w:r>
          </w:p>
          <w:p w14:paraId="2FECA9B0" w14:textId="77777777" w:rsidR="00046A8D" w:rsidRPr="00046A8D" w:rsidRDefault="00911768" w:rsidP="00046A8D">
            <w:pPr>
              <w:rPr>
                <w:bCs/>
                <w:color w:val="000000"/>
                <w:sz w:val="23"/>
                <w:szCs w:val="23"/>
                <w:lang w:val="ru-RU" w:eastAsia="ru-RU"/>
              </w:rPr>
            </w:pPr>
            <w:r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Лот </w:t>
            </w:r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1 </w:t>
            </w:r>
            <w:r>
              <w:rPr>
                <w:bCs/>
                <w:color w:val="000000"/>
                <w:sz w:val="23"/>
                <w:szCs w:val="23"/>
                <w:lang w:val="ru-RU" w:eastAsia="ru-RU"/>
              </w:rPr>
              <w:t>–</w:t>
            </w:r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 </w:t>
            </w:r>
            <w:r>
              <w:rPr>
                <w:bCs/>
                <w:color w:val="000000"/>
                <w:sz w:val="23"/>
                <w:szCs w:val="23"/>
                <w:lang w:val="ru-RU" w:eastAsia="ru-RU"/>
              </w:rPr>
              <w:t>35,76</w:t>
            </w:r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 </w:t>
            </w:r>
            <w:proofErr w:type="spellStart"/>
            <w:proofErr w:type="gramStart"/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куб.м</w:t>
            </w:r>
            <w:proofErr w:type="spellEnd"/>
            <w:proofErr w:type="gramEnd"/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 </w:t>
            </w:r>
          </w:p>
          <w:p w14:paraId="25369689" w14:textId="77777777" w:rsidR="00046A8D" w:rsidRPr="00046A8D" w:rsidRDefault="00911768" w:rsidP="00046A8D">
            <w:pPr>
              <w:rPr>
                <w:bCs/>
                <w:color w:val="000000"/>
                <w:sz w:val="23"/>
                <w:szCs w:val="23"/>
                <w:lang w:val="ru-RU" w:eastAsia="ru-RU"/>
              </w:rPr>
            </w:pPr>
            <w:r>
              <w:rPr>
                <w:bCs/>
                <w:color w:val="000000"/>
                <w:sz w:val="23"/>
                <w:szCs w:val="23"/>
                <w:lang w:val="ru-RU" w:eastAsia="ru-RU"/>
              </w:rPr>
              <w:t>Лот 2 – 58,00</w:t>
            </w:r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 xml:space="preserve"> </w:t>
            </w:r>
            <w:proofErr w:type="spellStart"/>
            <w:proofErr w:type="gramStart"/>
            <w:r w:rsidR="00046A8D" w:rsidRPr="00046A8D">
              <w:rPr>
                <w:bCs/>
                <w:color w:val="000000"/>
                <w:sz w:val="23"/>
                <w:szCs w:val="23"/>
                <w:lang w:val="ru-RU" w:eastAsia="ru-RU"/>
              </w:rPr>
              <w:t>куб.м</w:t>
            </w:r>
            <w:proofErr w:type="spellEnd"/>
            <w:proofErr w:type="gramEnd"/>
          </w:p>
          <w:p w14:paraId="3A39D831" w14:textId="77777777" w:rsidR="00A13C67" w:rsidRPr="00046A8D" w:rsidRDefault="00A13C67" w:rsidP="00A13C67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46A8D">
              <w:rPr>
                <w:rFonts w:ascii="Times New Roman" w:hAnsi="Times New Roman"/>
                <w:sz w:val="23"/>
                <w:szCs w:val="23"/>
              </w:rPr>
              <w:t>Послуги надаються за контейнерною схемою.</w:t>
            </w:r>
          </w:p>
          <w:p w14:paraId="5827A225" w14:textId="77777777" w:rsidR="00027BE7" w:rsidRPr="00046A8D" w:rsidRDefault="00027BE7" w:rsidP="00911768">
            <w:pPr>
              <w:pStyle w:val="12"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zh-CN"/>
              </w:rPr>
            </w:pPr>
            <w:r w:rsidRPr="00046A8D">
              <w:rPr>
                <w:rFonts w:ascii="Times New Roman" w:hAnsi="Times New Roman"/>
                <w:kern w:val="36"/>
                <w:sz w:val="23"/>
                <w:szCs w:val="23"/>
                <w:bdr w:val="none" w:sz="0" w:space="0" w:color="auto" w:frame="1"/>
              </w:rPr>
              <w:t xml:space="preserve">Інформація про </w:t>
            </w:r>
            <w:r w:rsidRPr="00046A8D">
              <w:rPr>
                <w:rFonts w:ascii="Times New Roman" w:hAnsi="Times New Roman"/>
                <w:color w:val="000000"/>
                <w:sz w:val="23"/>
                <w:szCs w:val="23"/>
                <w:lang w:eastAsia="zh-CN"/>
              </w:rPr>
              <w:t xml:space="preserve">технічні, якісні та інші характеристики предмета закупівлі </w:t>
            </w:r>
            <w:r w:rsidR="00942671" w:rsidRPr="00046A8D">
              <w:rPr>
                <w:rFonts w:ascii="Times New Roman" w:hAnsi="Times New Roman"/>
                <w:color w:val="000000"/>
                <w:sz w:val="23"/>
                <w:szCs w:val="23"/>
                <w:lang w:eastAsia="zh-CN"/>
              </w:rPr>
              <w:t xml:space="preserve">визначено в </w:t>
            </w:r>
            <w:r w:rsidR="00046A8D" w:rsidRPr="00046A8D">
              <w:rPr>
                <w:rFonts w:ascii="Times New Roman" w:hAnsi="Times New Roman"/>
                <w:color w:val="000000"/>
                <w:sz w:val="23"/>
                <w:szCs w:val="23"/>
                <w:lang w:eastAsia="zh-CN"/>
              </w:rPr>
              <w:t>Додатках  3 –</w:t>
            </w:r>
            <w:r w:rsidR="00911768">
              <w:rPr>
                <w:rFonts w:ascii="Times New Roman" w:hAnsi="Times New Roman"/>
                <w:color w:val="000000"/>
                <w:sz w:val="23"/>
                <w:szCs w:val="23"/>
                <w:lang w:eastAsia="zh-CN"/>
              </w:rPr>
              <w:t>3.1</w:t>
            </w:r>
            <w:r w:rsidR="00046A8D" w:rsidRPr="00046A8D">
              <w:rPr>
                <w:rFonts w:ascii="Times New Roman" w:hAnsi="Times New Roman"/>
                <w:color w:val="000000"/>
                <w:sz w:val="23"/>
                <w:szCs w:val="23"/>
                <w:lang w:eastAsia="zh-CN"/>
              </w:rPr>
              <w:t xml:space="preserve"> </w:t>
            </w:r>
            <w:r w:rsidRPr="00046A8D">
              <w:rPr>
                <w:rFonts w:ascii="Times New Roman" w:hAnsi="Times New Roman"/>
                <w:color w:val="000000"/>
                <w:sz w:val="23"/>
                <w:szCs w:val="23"/>
                <w:lang w:eastAsia="zh-CN"/>
              </w:rPr>
              <w:t xml:space="preserve"> тендерної документації</w:t>
            </w:r>
          </w:p>
        </w:tc>
      </w:tr>
      <w:tr w:rsidR="00365EF6" w:rsidRPr="00D7716D" w14:paraId="27D910C9" w14:textId="77777777" w:rsidTr="00901D8D">
        <w:tc>
          <w:tcPr>
            <w:tcW w:w="675" w:type="dxa"/>
            <w:shd w:val="clear" w:color="auto" w:fill="auto"/>
          </w:tcPr>
          <w:p w14:paraId="07117594" w14:textId="77777777" w:rsidR="00365EF6" w:rsidRPr="00046A8D" w:rsidRDefault="00365EF6" w:rsidP="009076FA">
            <w:pPr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14:paraId="43D85787" w14:textId="77777777" w:rsidR="00365EF6" w:rsidRPr="00046A8D" w:rsidRDefault="00365EF6" w:rsidP="009076FA">
            <w:pPr>
              <w:rPr>
                <w:color w:val="000000"/>
                <w:sz w:val="23"/>
                <w:szCs w:val="23"/>
              </w:rPr>
            </w:pPr>
            <w:r w:rsidRPr="00046A8D">
              <w:rPr>
                <w:color w:val="000000"/>
                <w:sz w:val="23"/>
                <w:szCs w:val="23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095" w:type="dxa"/>
            <w:shd w:val="clear" w:color="auto" w:fill="auto"/>
          </w:tcPr>
          <w:p w14:paraId="5DA2A8B0" w14:textId="77777777" w:rsidR="00911768" w:rsidRPr="00911768" w:rsidRDefault="00365EF6" w:rsidP="00911768">
            <w:pPr>
              <w:ind w:firstLine="459"/>
              <w:jc w:val="both"/>
              <w:rPr>
                <w:color w:val="000000"/>
                <w:sz w:val="23"/>
                <w:szCs w:val="23"/>
                <w:lang w:eastAsia="en-US"/>
              </w:rPr>
            </w:pPr>
            <w:r w:rsidRPr="00046A8D">
              <w:rPr>
                <w:sz w:val="23"/>
                <w:szCs w:val="23"/>
                <w:lang w:eastAsia="en-US"/>
              </w:rPr>
              <w:t xml:space="preserve"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</w:t>
            </w:r>
            <w:r w:rsidR="00911768">
              <w:rPr>
                <w:sz w:val="23"/>
                <w:szCs w:val="23"/>
                <w:lang w:eastAsia="en-US"/>
              </w:rPr>
              <w:t>та</w:t>
            </w:r>
            <w:r w:rsidR="00911768" w:rsidRPr="00911768">
              <w:rPr>
                <w:color w:val="000000"/>
                <w:sz w:val="23"/>
                <w:szCs w:val="23"/>
                <w:lang w:eastAsia="en-US"/>
              </w:rPr>
              <w:t xml:space="preserve"> визначено з урахуванням податку на додану вартість (ПДВ) відповідно до тарифів, затверджених рішеннями виконавчих комітетів місцевих рад Черкаської та Уманської міських рад:</w:t>
            </w:r>
          </w:p>
          <w:p w14:paraId="442E4F30" w14:textId="77777777" w:rsidR="00911768" w:rsidRPr="00911768" w:rsidRDefault="00911768" w:rsidP="00911768">
            <w:pPr>
              <w:ind w:firstLine="459"/>
              <w:jc w:val="both"/>
              <w:rPr>
                <w:color w:val="000000"/>
                <w:sz w:val="23"/>
                <w:szCs w:val="23"/>
                <w:lang w:eastAsia="en-US"/>
              </w:rPr>
            </w:pPr>
            <w:r w:rsidRPr="00911768">
              <w:rPr>
                <w:color w:val="000000"/>
                <w:sz w:val="23"/>
                <w:szCs w:val="23"/>
                <w:lang w:eastAsia="en-US"/>
              </w:rPr>
              <w:t>Лот 1 (м. Умань): очікувана вартість — 11 788,30 грн (згідно з тарифами виконавчого комітету Уманської міської ради).</w:t>
            </w:r>
          </w:p>
          <w:p w14:paraId="3FA0C9D1" w14:textId="77777777" w:rsidR="00911768" w:rsidRPr="00911768" w:rsidRDefault="00911768" w:rsidP="00911768">
            <w:pPr>
              <w:ind w:firstLine="459"/>
              <w:jc w:val="both"/>
              <w:rPr>
                <w:color w:val="000000"/>
                <w:sz w:val="23"/>
                <w:szCs w:val="23"/>
                <w:lang w:eastAsia="en-US"/>
              </w:rPr>
            </w:pPr>
            <w:r w:rsidRPr="00911768">
              <w:rPr>
                <w:color w:val="000000"/>
                <w:sz w:val="23"/>
                <w:szCs w:val="23"/>
                <w:lang w:eastAsia="en-US"/>
              </w:rPr>
              <w:t>Лот 2 (м. Черкаси): очікувана вартість — 22 142,66 грн (згідно з тарифами виконавчого комітету Черкаської міської ради).</w:t>
            </w:r>
          </w:p>
          <w:p w14:paraId="166B278D" w14:textId="77777777" w:rsidR="00365EF6" w:rsidRPr="00046A8D" w:rsidRDefault="00911768" w:rsidP="00911768">
            <w:pPr>
              <w:ind w:firstLine="459"/>
              <w:jc w:val="both"/>
              <w:rPr>
                <w:color w:val="000000"/>
                <w:sz w:val="23"/>
                <w:szCs w:val="23"/>
                <w:lang w:eastAsia="en-US"/>
              </w:rPr>
            </w:pPr>
            <w:r w:rsidRPr="00911768">
              <w:rPr>
                <w:color w:val="000000"/>
                <w:sz w:val="23"/>
                <w:szCs w:val="23"/>
                <w:lang w:eastAsia="en-US"/>
              </w:rPr>
              <w:t>Сукупна очікувана вартість предмета закупівлі за кодом ДК 021:2015 становить 33 930,96 грн.</w:t>
            </w:r>
            <w:r>
              <w:rPr>
                <w:color w:val="000000"/>
                <w:sz w:val="23"/>
                <w:szCs w:val="23"/>
                <w:lang w:eastAsia="en-US"/>
              </w:rPr>
              <w:t xml:space="preserve"> з ПДВ та 28 269,14 грн. без ПДВ.</w:t>
            </w:r>
          </w:p>
        </w:tc>
      </w:tr>
    </w:tbl>
    <w:p w14:paraId="4D65AA36" w14:textId="77777777" w:rsidR="00BB200C" w:rsidRDefault="00BB200C" w:rsidP="00BB200C">
      <w:pPr>
        <w:pStyle w:val="a7"/>
        <w:jc w:val="both"/>
        <w:rPr>
          <w:rFonts w:ascii="Times New Roman" w:hAnsi="Times New Roman"/>
          <w:sz w:val="28"/>
          <w:szCs w:val="28"/>
        </w:rPr>
      </w:pPr>
    </w:p>
    <w:sectPr w:rsidR="00BB200C" w:rsidSect="00955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E7"/>
    <w:rsid w:val="00000490"/>
    <w:rsid w:val="00027BE7"/>
    <w:rsid w:val="00046A8D"/>
    <w:rsid w:val="00081EE7"/>
    <w:rsid w:val="000A3CA6"/>
    <w:rsid w:val="000A3FD7"/>
    <w:rsid w:val="00197889"/>
    <w:rsid w:val="001D3DCE"/>
    <w:rsid w:val="001E7281"/>
    <w:rsid w:val="0028365E"/>
    <w:rsid w:val="003036D7"/>
    <w:rsid w:val="00365EF6"/>
    <w:rsid w:val="00383BB7"/>
    <w:rsid w:val="00385FEF"/>
    <w:rsid w:val="003E1405"/>
    <w:rsid w:val="00410443"/>
    <w:rsid w:val="00416D80"/>
    <w:rsid w:val="004A3E17"/>
    <w:rsid w:val="004F0853"/>
    <w:rsid w:val="004F2AA2"/>
    <w:rsid w:val="00505FE3"/>
    <w:rsid w:val="005A6F58"/>
    <w:rsid w:val="005D3261"/>
    <w:rsid w:val="0065137D"/>
    <w:rsid w:val="006570AD"/>
    <w:rsid w:val="006C1B20"/>
    <w:rsid w:val="00754956"/>
    <w:rsid w:val="007C7447"/>
    <w:rsid w:val="007D69A8"/>
    <w:rsid w:val="00901D8D"/>
    <w:rsid w:val="00911768"/>
    <w:rsid w:val="00937F71"/>
    <w:rsid w:val="00942671"/>
    <w:rsid w:val="0095213A"/>
    <w:rsid w:val="00955681"/>
    <w:rsid w:val="00984BCB"/>
    <w:rsid w:val="009A208B"/>
    <w:rsid w:val="00A13C67"/>
    <w:rsid w:val="00A537E3"/>
    <w:rsid w:val="00A71266"/>
    <w:rsid w:val="00AD2544"/>
    <w:rsid w:val="00B203C1"/>
    <w:rsid w:val="00B923B0"/>
    <w:rsid w:val="00BB200C"/>
    <w:rsid w:val="00C02736"/>
    <w:rsid w:val="00C551E3"/>
    <w:rsid w:val="00C8409F"/>
    <w:rsid w:val="00C84D83"/>
    <w:rsid w:val="00CE6755"/>
    <w:rsid w:val="00D7716D"/>
    <w:rsid w:val="00F12B92"/>
    <w:rsid w:val="00FE4AB5"/>
    <w:rsid w:val="00F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8054"/>
  <w15:docId w15:val="{0338C84C-CFF0-4C5B-8FB5-2785B0D7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link w:val="10"/>
    <w:uiPriority w:val="9"/>
    <w:qFormat/>
    <w:rsid w:val="004F2A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F2AA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F2A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A8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2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2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F2AA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F2A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F2AA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046A8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2246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Гуриненко А. С.</cp:lastModifiedBy>
  <cp:revision>18</cp:revision>
  <cp:lastPrinted>2026-10-16T08:03:00Z</cp:lastPrinted>
  <dcterms:created xsi:type="dcterms:W3CDTF">2024-01-04T09:11:00Z</dcterms:created>
  <dcterms:modified xsi:type="dcterms:W3CDTF">2026-10-16T11:30:00Z</dcterms:modified>
</cp:coreProperties>
</file>