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C6" w:rsidRDefault="00FB47C6" w:rsidP="00FE4AB5">
      <w:pPr>
        <w:jc w:val="right"/>
        <w:rPr>
          <w:color w:val="000000"/>
        </w:rPr>
      </w:pPr>
    </w:p>
    <w:p w:rsidR="00385FEF" w:rsidRDefault="00385FEF" w:rsidP="00FE4AB5">
      <w:pPr>
        <w:jc w:val="right"/>
        <w:rPr>
          <w:color w:val="000000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2763"/>
        <w:gridCol w:w="6806"/>
      </w:tblGrid>
      <w:tr w:rsidR="00BB200C" w:rsidRPr="00CB1FE2" w:rsidTr="00B13E77">
        <w:trPr>
          <w:trHeight w:val="829"/>
        </w:trPr>
        <w:tc>
          <w:tcPr>
            <w:tcW w:w="10350" w:type="dxa"/>
            <w:gridSpan w:val="3"/>
          </w:tcPr>
          <w:p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 xml:space="preserve">Обґрунтування технічних та якісних характеристик </w:t>
            </w:r>
          </w:p>
          <w:p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>предмета закупівлі, розміру бюджетного призначення,</w:t>
            </w:r>
          </w:p>
          <w:p w:rsidR="00BB200C" w:rsidRPr="00CB1FE2" w:rsidRDefault="00BB200C" w:rsidP="00BB200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очікуваної вартості предмета закупівлі</w:t>
            </w:r>
          </w:p>
        </w:tc>
      </w:tr>
      <w:tr w:rsidR="00BB200C" w:rsidRPr="00BB200C" w:rsidTr="00B13E77">
        <w:trPr>
          <w:trHeight w:val="597"/>
        </w:trPr>
        <w:tc>
          <w:tcPr>
            <w:tcW w:w="781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1</w:t>
            </w:r>
          </w:p>
        </w:tc>
        <w:tc>
          <w:tcPr>
            <w:tcW w:w="2763" w:type="dxa"/>
          </w:tcPr>
          <w:p w:rsidR="00BB200C" w:rsidRPr="00B13E77" w:rsidRDefault="00BB200C" w:rsidP="00B13E77">
            <w:pPr>
              <w:pStyle w:val="a7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Назва предмету закупівлі</w:t>
            </w:r>
          </w:p>
        </w:tc>
        <w:tc>
          <w:tcPr>
            <w:tcW w:w="6806" w:type="dxa"/>
          </w:tcPr>
          <w:p w:rsidR="00F552D2" w:rsidRPr="00B13E77" w:rsidRDefault="00F552D2" w:rsidP="00F30B0F">
            <w:pPr>
              <w:pStyle w:val="a7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B13E77">
              <w:rPr>
                <w:rFonts w:ascii="Times New Roman" w:hAnsi="Times New Roman"/>
                <w:bCs/>
                <w:lang w:eastAsia="uk-UA"/>
              </w:rPr>
              <w:t xml:space="preserve">Знаки поштової оплати </w:t>
            </w:r>
          </w:p>
          <w:p w:rsidR="00BB200C" w:rsidRPr="00B13E77" w:rsidRDefault="00F552D2" w:rsidP="00B2763D">
            <w:pPr>
              <w:pStyle w:val="a7"/>
              <w:jc w:val="center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  <w:bCs/>
                <w:lang w:eastAsia="uk-UA"/>
              </w:rPr>
              <w:t xml:space="preserve">за кодом ДК 021:2015 – </w:t>
            </w:r>
            <w:r w:rsidRPr="00B13E77">
              <w:rPr>
                <w:rFonts w:ascii="Times New Roman" w:hAnsi="Times New Roman"/>
                <w:lang w:eastAsia="uk-UA"/>
              </w:rPr>
              <w:t xml:space="preserve">22410000-7  “Марки” </w:t>
            </w:r>
            <w:r w:rsidR="00BB200C" w:rsidRPr="00B13E77">
              <w:rPr>
                <w:rFonts w:ascii="Times New Roman" w:hAnsi="Times New Roman"/>
                <w:color w:val="000000"/>
              </w:rPr>
              <w:t>(</w:t>
            </w:r>
            <w:r w:rsidR="00BF15E7" w:rsidRPr="00B13E77">
              <w:rPr>
                <w:rFonts w:ascii="Times New Roman" w:hAnsi="Times New Roman"/>
                <w:color w:val="000000"/>
              </w:rPr>
              <w:t xml:space="preserve">ідентифікатор закупівлі: </w:t>
            </w:r>
            <w:r w:rsidR="003C0082" w:rsidRPr="006A6748">
              <w:rPr>
                <w:rFonts w:ascii="Times New Roman" w:hAnsi="Times New Roman"/>
                <w:color w:val="000000"/>
              </w:rPr>
              <w:t>UA-2026-0</w:t>
            </w:r>
            <w:r w:rsidR="006A6748" w:rsidRPr="006A6748">
              <w:rPr>
                <w:rFonts w:ascii="Times New Roman" w:hAnsi="Times New Roman"/>
                <w:color w:val="000000"/>
              </w:rPr>
              <w:t>6</w:t>
            </w:r>
            <w:r w:rsidR="003C0082" w:rsidRPr="006A6748">
              <w:rPr>
                <w:rFonts w:ascii="Times New Roman" w:hAnsi="Times New Roman"/>
                <w:color w:val="000000"/>
              </w:rPr>
              <w:t>-</w:t>
            </w:r>
            <w:r w:rsidR="006A6748" w:rsidRPr="006A6748">
              <w:rPr>
                <w:rFonts w:ascii="Times New Roman" w:hAnsi="Times New Roman"/>
                <w:color w:val="000000"/>
              </w:rPr>
              <w:t>11</w:t>
            </w:r>
            <w:r w:rsidR="003C0082" w:rsidRPr="006A6748">
              <w:rPr>
                <w:rFonts w:ascii="Times New Roman" w:hAnsi="Times New Roman"/>
                <w:color w:val="000000"/>
              </w:rPr>
              <w:t>-</w:t>
            </w:r>
            <w:r w:rsidR="003C0082" w:rsidRPr="00B2763D">
              <w:rPr>
                <w:rFonts w:ascii="Times New Roman" w:hAnsi="Times New Roman"/>
                <w:color w:val="000000"/>
              </w:rPr>
              <w:t>00</w:t>
            </w:r>
            <w:r w:rsidR="00B2763D" w:rsidRPr="00B2763D">
              <w:rPr>
                <w:rFonts w:ascii="Times New Roman" w:hAnsi="Times New Roman"/>
                <w:color w:val="000000"/>
                <w:lang w:val="ru-RU"/>
              </w:rPr>
              <w:t>4623</w:t>
            </w:r>
            <w:r w:rsidR="003C0082" w:rsidRPr="006A6748">
              <w:rPr>
                <w:rFonts w:ascii="Times New Roman" w:hAnsi="Times New Roman"/>
                <w:color w:val="000000"/>
              </w:rPr>
              <w:t>-a</w:t>
            </w:r>
            <w:r w:rsidR="00BB200C" w:rsidRPr="00B13E77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BB200C" w:rsidRPr="00BB200C" w:rsidTr="00B13E77">
        <w:tc>
          <w:tcPr>
            <w:tcW w:w="781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2</w:t>
            </w:r>
          </w:p>
        </w:tc>
        <w:tc>
          <w:tcPr>
            <w:tcW w:w="2763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6806" w:type="dxa"/>
          </w:tcPr>
          <w:p w:rsidR="00F552D2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Закупівля проводиться з метою  забезпечення головних функцій Головного управління ДПС у Черкаській області з наповнення бюджетів усіх рівні через відправлення платникам податків Черкаської області актів перевірок та податкових повідомлень – рішень, податкових вимог тощо.</w:t>
            </w:r>
          </w:p>
          <w:p w:rsidR="00CB6361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Загальна кількість поставки товару </w:t>
            </w:r>
            <w:r w:rsidR="00CB6361">
              <w:rPr>
                <w:sz w:val="22"/>
                <w:szCs w:val="22"/>
              </w:rPr>
              <w:t>:</w:t>
            </w:r>
          </w:p>
          <w:p w:rsidR="00CB6361" w:rsidRPr="00CB6361" w:rsidRDefault="00CB6361" w:rsidP="00CB6361">
            <w:pPr>
              <w:pStyle w:val="a9"/>
              <w:numPr>
                <w:ilvl w:val="0"/>
                <w:numId w:val="2"/>
              </w:numPr>
              <w:jc w:val="both"/>
            </w:pPr>
            <w:r w:rsidRPr="00CB6361">
              <w:rPr>
                <w:sz w:val="22"/>
                <w:szCs w:val="22"/>
                <w:lang w:val="ru-RU"/>
              </w:rPr>
              <w:t>4 960</w:t>
            </w:r>
            <w:r w:rsidR="00F552D2" w:rsidRPr="00CB6361">
              <w:rPr>
                <w:sz w:val="22"/>
                <w:szCs w:val="22"/>
              </w:rPr>
              <w:t xml:space="preserve"> штук стандартних марок, </w:t>
            </w:r>
            <w:proofErr w:type="gramStart"/>
            <w:r w:rsidR="00F552D2" w:rsidRPr="00CB6361">
              <w:rPr>
                <w:sz w:val="22"/>
                <w:szCs w:val="22"/>
              </w:rPr>
              <w:t>л</w:t>
            </w:r>
            <w:proofErr w:type="gramEnd"/>
            <w:r w:rsidR="00F552D2" w:rsidRPr="00CB6361">
              <w:rPr>
                <w:sz w:val="22"/>
                <w:szCs w:val="22"/>
              </w:rPr>
              <w:t xml:space="preserve">ітерним номіналом </w:t>
            </w:r>
            <w:r w:rsidR="00F16A91" w:rsidRPr="00CB6361">
              <w:rPr>
                <w:sz w:val="22"/>
                <w:szCs w:val="22"/>
                <w:lang w:val="ru-RU"/>
              </w:rPr>
              <w:t>“</w:t>
            </w:r>
            <w:r w:rsidR="00F552D2" w:rsidRPr="00CB6361">
              <w:rPr>
                <w:sz w:val="22"/>
                <w:szCs w:val="22"/>
              </w:rPr>
              <w:t>U</w:t>
            </w:r>
            <w:r w:rsidR="00F16A91" w:rsidRPr="00CB6361">
              <w:rPr>
                <w:sz w:val="22"/>
                <w:szCs w:val="22"/>
                <w:lang w:val="ru-RU"/>
              </w:rPr>
              <w:t>”</w:t>
            </w:r>
            <w:r w:rsidRPr="00CB6361">
              <w:rPr>
                <w:sz w:val="22"/>
                <w:szCs w:val="22"/>
                <w:lang w:val="ru-RU"/>
              </w:rPr>
              <w:t xml:space="preserve"> </w:t>
            </w:r>
          </w:p>
          <w:p w:rsidR="00251620" w:rsidRPr="00CB6361" w:rsidRDefault="00CB6361" w:rsidP="00CB6361">
            <w:pPr>
              <w:pStyle w:val="a9"/>
              <w:numPr>
                <w:ilvl w:val="0"/>
                <w:numId w:val="2"/>
              </w:numPr>
              <w:jc w:val="both"/>
            </w:pPr>
            <w:r w:rsidRPr="00CB6361">
              <w:rPr>
                <w:sz w:val="22"/>
                <w:szCs w:val="22"/>
              </w:rPr>
              <w:t xml:space="preserve">2 аркуша (16 штук) </w:t>
            </w:r>
            <w:r w:rsidR="00DA02FD">
              <w:rPr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CB6361">
              <w:rPr>
                <w:color w:val="000000" w:themeColor="text1"/>
                <w:sz w:val="22"/>
                <w:szCs w:val="22"/>
                <w:lang w:eastAsia="ru-RU"/>
              </w:rPr>
              <w:t>ркуш</w:t>
            </w:r>
            <w:r w:rsidR="00DA02FD">
              <w:rPr>
                <w:color w:val="000000" w:themeColor="text1"/>
                <w:sz w:val="22"/>
                <w:szCs w:val="22"/>
                <w:lang w:eastAsia="ru-RU"/>
              </w:rPr>
              <w:t>і</w:t>
            </w:r>
            <w:r w:rsidRPr="00CB6361">
              <w:rPr>
                <w:color w:val="000000" w:themeColor="text1"/>
                <w:sz w:val="22"/>
                <w:szCs w:val="22"/>
                <w:lang w:eastAsia="ru-RU"/>
              </w:rPr>
              <w:t xml:space="preserve"> марков</w:t>
            </w:r>
            <w:r w:rsidR="00DA02FD">
              <w:rPr>
                <w:color w:val="000000" w:themeColor="text1"/>
                <w:sz w:val="22"/>
                <w:szCs w:val="22"/>
                <w:lang w:eastAsia="ru-RU"/>
              </w:rPr>
              <w:t>і</w:t>
            </w:r>
            <w:r w:rsidRPr="00CB6361">
              <w:rPr>
                <w:color w:val="000000" w:themeColor="text1"/>
                <w:sz w:val="22"/>
                <w:szCs w:val="22"/>
                <w:lang w:eastAsia="ru-RU"/>
              </w:rPr>
              <w:t xml:space="preserve"> Пес Патрон 8 х </w:t>
            </w:r>
            <w:r w:rsidRPr="00CB6361">
              <w:rPr>
                <w:color w:val="000000" w:themeColor="text1"/>
                <w:sz w:val="22"/>
                <w:szCs w:val="22"/>
                <w:lang w:val="en-US" w:eastAsia="ru-RU"/>
              </w:rPr>
              <w:t>F</w:t>
            </w:r>
            <w:r w:rsidRPr="00CB6361"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 2022</w:t>
            </w:r>
            <w:r w:rsidR="00F552D2" w:rsidRPr="00CB6361">
              <w:rPr>
                <w:sz w:val="22"/>
                <w:szCs w:val="22"/>
              </w:rPr>
              <w:t>.</w:t>
            </w:r>
            <w:r w:rsidR="00251620" w:rsidRPr="00CB6361">
              <w:rPr>
                <w:sz w:val="22"/>
                <w:szCs w:val="22"/>
              </w:rPr>
              <w:t xml:space="preserve"> </w:t>
            </w:r>
          </w:p>
          <w:p w:rsidR="00F552D2" w:rsidRPr="00B13E77" w:rsidRDefault="00F552D2" w:rsidP="00A50757">
            <w:pPr>
              <w:ind w:firstLine="317"/>
              <w:jc w:val="both"/>
            </w:pPr>
            <w:r w:rsidRPr="00CB6361">
              <w:rPr>
                <w:sz w:val="22"/>
                <w:szCs w:val="22"/>
              </w:rPr>
              <w:t>Поштові марки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</w:t>
            </w:r>
            <w:r w:rsidRPr="00B13E77">
              <w:rPr>
                <w:sz w:val="22"/>
                <w:szCs w:val="22"/>
              </w:rPr>
              <w:t xml:space="preserve"> та зберіганні.</w:t>
            </w:r>
          </w:p>
          <w:p w:rsidR="003E1405" w:rsidRPr="00B13E77" w:rsidRDefault="00F552D2" w:rsidP="0099176E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 xml:space="preserve">Технічні та якісні характеристики предмета закупівлі визначаються відповідно до вимог, зазначених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№98/118/740, зареєстрованим в Міністерстві юстиції України 14.01.1994 за № 8/217; державних стандартах України: ДСТУ 4010:2015 </w:t>
            </w:r>
            <w:r w:rsidR="0099176E" w:rsidRPr="00B13E77">
              <w:rPr>
                <w:sz w:val="22"/>
                <w:szCs w:val="22"/>
              </w:rPr>
              <w:t>“</w:t>
            </w:r>
            <w:r w:rsidRPr="00B13E77">
              <w:rPr>
                <w:sz w:val="22"/>
                <w:szCs w:val="22"/>
              </w:rPr>
              <w:t>Бланки цінних паперів і документів суворого обліку та звітності. Загальні технічні вимоги</w:t>
            </w:r>
            <w:r w:rsidR="0099176E" w:rsidRPr="00B13E77">
              <w:rPr>
                <w:sz w:val="22"/>
                <w:szCs w:val="22"/>
              </w:rPr>
              <w:t>”</w:t>
            </w:r>
            <w:r w:rsidRPr="00B13E77">
              <w:rPr>
                <w:sz w:val="22"/>
                <w:szCs w:val="22"/>
              </w:rPr>
              <w:t xml:space="preserve">, та галузевому стандарті України ГСТУ 45.027-2003 </w:t>
            </w:r>
            <w:r w:rsidR="0099176E" w:rsidRPr="00B13E77">
              <w:rPr>
                <w:sz w:val="22"/>
                <w:szCs w:val="22"/>
              </w:rPr>
              <w:t>“</w:t>
            </w:r>
            <w:r w:rsidRPr="00B13E77">
              <w:rPr>
                <w:sz w:val="22"/>
                <w:szCs w:val="22"/>
              </w:rPr>
              <w:t>Зв’язок поштовий. Марки та блоки поштові. Технічні умови</w:t>
            </w:r>
            <w:r w:rsidR="0099176E" w:rsidRPr="00B13E77">
              <w:rPr>
                <w:sz w:val="22"/>
                <w:szCs w:val="22"/>
                <w:lang w:val="en-US"/>
              </w:rPr>
              <w:t>”</w:t>
            </w:r>
            <w:r w:rsidRPr="00B13E77">
              <w:rPr>
                <w:sz w:val="22"/>
                <w:szCs w:val="22"/>
              </w:rPr>
              <w:t>.</w:t>
            </w:r>
          </w:p>
        </w:tc>
      </w:tr>
      <w:tr w:rsidR="00BB200C" w:rsidRPr="00BB200C" w:rsidTr="00B13E77">
        <w:tc>
          <w:tcPr>
            <w:tcW w:w="781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3</w:t>
            </w:r>
          </w:p>
        </w:tc>
        <w:tc>
          <w:tcPr>
            <w:tcW w:w="2763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Обґрунтування вартості предмету закупівлі, розміру бюджетного призначення</w:t>
            </w:r>
          </w:p>
        </w:tc>
        <w:tc>
          <w:tcPr>
            <w:tcW w:w="6806" w:type="dxa"/>
          </w:tcPr>
          <w:p w:rsidR="001C5536" w:rsidRPr="00B13E77" w:rsidRDefault="001C5536" w:rsidP="00F30B0F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</w:t>
            </w:r>
            <w:r w:rsidR="00627C51" w:rsidRPr="00B13E77">
              <w:rPr>
                <w:color w:val="000000"/>
                <w:sz w:val="22"/>
                <w:szCs w:val="22"/>
                <w:lang w:eastAsia="en-US"/>
              </w:rPr>
              <w:t>20 № 275.</w:t>
            </w:r>
          </w:p>
          <w:p w:rsidR="00627C51" w:rsidRPr="00B13E77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Відповідно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до ст. 1 Закону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Про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зв’язок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04.10.2001р. №2759-ІІІ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поштова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марка –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державний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знак,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виготовлений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встановленому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законодавством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порядку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із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зазначенням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його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номінальної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вартості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держави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який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є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засобом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оплати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надаються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національним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оператором.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Згідно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вимогами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п.80 Правил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надання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затверджених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постановою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Кабінету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Міні</w:t>
            </w:r>
            <w:proofErr w:type="gram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стр</w:t>
            </w:r>
            <w:proofErr w:type="gram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ів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Про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затвердження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Правил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надання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05.03.2009р. №270,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закупівля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марок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необхідна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підтвердження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оплати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. АТ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Укрпошта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відповідно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до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статті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15 Закону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Про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зв’язок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як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національний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оператор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має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виключне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право на: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видання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введення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</w:t>
            </w:r>
            <w:proofErr w:type="gram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обіг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та</w:t>
            </w:r>
            <w:proofErr w:type="gram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організацію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розповсюдження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поштових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марок.</w:t>
            </w:r>
          </w:p>
          <w:p w:rsidR="00627C51" w:rsidRPr="00B13E77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Тарифи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літерні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марки на 202</w:t>
            </w:r>
            <w:r w:rsidR="00F16A91" w:rsidRPr="00F16A91">
              <w:rPr>
                <w:color w:val="000000"/>
                <w:sz w:val="22"/>
                <w:szCs w:val="22"/>
                <w:lang w:val="ru-RU" w:eastAsia="en-US"/>
              </w:rPr>
              <w:t>6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proofErr w:type="gram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р</w:t>
            </w:r>
            <w:proofErr w:type="gram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ік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опубліковано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офіційному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Веб-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сайті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  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національного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оператора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:</w:t>
            </w:r>
          </w:p>
          <w:p w:rsidR="00627C51" w:rsidRPr="00B13E77" w:rsidRDefault="00627C51" w:rsidP="00627C51">
            <w:pPr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hyperlink r:id="rId6" w:history="1">
              <w:r w:rsidRPr="00B13E77">
                <w:rPr>
                  <w:rStyle w:val="a8"/>
                  <w:sz w:val="22"/>
                  <w:szCs w:val="22"/>
                  <w:lang w:val="ru-RU" w:eastAsia="en-US"/>
                </w:rPr>
                <w:t>https://www.ukrposhta.ua/ua/taryfy-literni-poshtovi-marky</w:t>
              </w:r>
            </w:hyperlink>
            <w:r w:rsidRPr="00B13E77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27C51" w:rsidRPr="002B76F7" w:rsidRDefault="00627C51" w:rsidP="0005039A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2B76F7">
              <w:rPr>
                <w:color w:val="000000"/>
                <w:sz w:val="22"/>
                <w:szCs w:val="22"/>
                <w:lang w:eastAsia="en-US"/>
              </w:rPr>
              <w:t xml:space="preserve">Номінальна вартість марки поштової стандартної </w:t>
            </w:r>
            <w:r w:rsidR="0099176E" w:rsidRPr="002B76F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2B76F7">
              <w:rPr>
                <w:color w:val="000000"/>
                <w:sz w:val="22"/>
                <w:szCs w:val="22"/>
                <w:lang w:val="en-US" w:eastAsia="en-US"/>
              </w:rPr>
              <w:t>U</w:t>
            </w:r>
            <w:r w:rsidR="0099176E" w:rsidRPr="002B76F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2B76F7">
              <w:rPr>
                <w:color w:val="000000"/>
                <w:sz w:val="22"/>
                <w:szCs w:val="22"/>
                <w:lang w:eastAsia="en-US"/>
              </w:rPr>
              <w:t xml:space="preserve"> становить 20,00 грн. </w:t>
            </w:r>
            <w:r w:rsidR="00F16A91" w:rsidRPr="002B76F7">
              <w:rPr>
                <w:color w:val="000000"/>
                <w:sz w:val="22"/>
                <w:szCs w:val="22"/>
                <w:lang w:eastAsia="en-US"/>
              </w:rPr>
              <w:t>бе</w:t>
            </w:r>
            <w:r w:rsidRPr="002B76F7">
              <w:rPr>
                <w:color w:val="000000"/>
                <w:sz w:val="22"/>
                <w:szCs w:val="22"/>
                <w:lang w:eastAsia="en-US"/>
              </w:rPr>
              <w:t xml:space="preserve">з ПДВ або </w:t>
            </w:r>
            <w:r w:rsidR="00F16A91" w:rsidRPr="002B76F7">
              <w:rPr>
                <w:color w:val="000000"/>
                <w:sz w:val="22"/>
                <w:szCs w:val="22"/>
                <w:lang w:eastAsia="en-US"/>
              </w:rPr>
              <w:t xml:space="preserve">24 </w:t>
            </w:r>
            <w:r w:rsidR="00196A3D" w:rsidRPr="002B76F7">
              <w:rPr>
                <w:color w:val="000000"/>
                <w:sz w:val="22"/>
                <w:szCs w:val="22"/>
                <w:lang w:eastAsia="en-US"/>
              </w:rPr>
              <w:t>грн. з ПДВ.</w:t>
            </w:r>
          </w:p>
          <w:p w:rsidR="00196A3D" w:rsidRPr="002B76F7" w:rsidRDefault="00196A3D" w:rsidP="00196A3D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2B76F7">
              <w:rPr>
                <w:color w:val="000000"/>
                <w:sz w:val="22"/>
                <w:szCs w:val="22"/>
                <w:lang w:eastAsia="en-US"/>
              </w:rPr>
              <w:t xml:space="preserve">Номінальна вартість </w:t>
            </w:r>
            <w:r w:rsidR="002B76F7" w:rsidRPr="002B76F7">
              <w:rPr>
                <w:color w:val="000000"/>
                <w:sz w:val="22"/>
                <w:szCs w:val="22"/>
                <w:lang w:eastAsia="en-US"/>
              </w:rPr>
              <w:t>а</w:t>
            </w:r>
            <w:r w:rsidR="002B76F7" w:rsidRPr="002B76F7">
              <w:rPr>
                <w:color w:val="000000" w:themeColor="text1"/>
                <w:sz w:val="22"/>
                <w:szCs w:val="22"/>
                <w:lang w:eastAsia="ru-RU"/>
              </w:rPr>
              <w:t xml:space="preserve">ркуша маркового Пес Патрон 8 х </w:t>
            </w:r>
            <w:r w:rsidR="002B76F7" w:rsidRPr="002B76F7">
              <w:rPr>
                <w:color w:val="000000" w:themeColor="text1"/>
                <w:sz w:val="22"/>
                <w:szCs w:val="22"/>
                <w:lang w:val="en-US" w:eastAsia="ru-RU"/>
              </w:rPr>
              <w:t>F</w:t>
            </w:r>
            <w:r w:rsidR="002B76F7" w:rsidRPr="002B76F7"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 2022</w:t>
            </w:r>
            <w:r w:rsidR="002B76F7"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Pr="002B76F7">
              <w:rPr>
                <w:color w:val="000000"/>
                <w:sz w:val="22"/>
                <w:szCs w:val="22"/>
                <w:lang w:eastAsia="en-US"/>
              </w:rPr>
              <w:t xml:space="preserve">становить </w:t>
            </w:r>
            <w:r w:rsidR="00757324">
              <w:rPr>
                <w:color w:val="000000"/>
                <w:sz w:val="22"/>
                <w:szCs w:val="22"/>
                <w:lang w:eastAsia="en-US"/>
              </w:rPr>
              <w:t>320</w:t>
            </w:r>
            <w:r w:rsidRPr="002B76F7">
              <w:rPr>
                <w:color w:val="000000"/>
                <w:sz w:val="22"/>
                <w:szCs w:val="22"/>
                <w:lang w:eastAsia="en-US"/>
              </w:rPr>
              <w:t xml:space="preserve">,00 грн. без ПДВ або </w:t>
            </w:r>
            <w:r w:rsidR="00757324">
              <w:rPr>
                <w:color w:val="000000"/>
                <w:sz w:val="22"/>
                <w:szCs w:val="22"/>
                <w:lang w:eastAsia="en-US"/>
              </w:rPr>
              <w:t>38</w:t>
            </w:r>
            <w:r w:rsidRPr="002B76F7">
              <w:rPr>
                <w:color w:val="000000"/>
                <w:sz w:val="22"/>
                <w:szCs w:val="22"/>
                <w:lang w:eastAsia="en-US"/>
              </w:rPr>
              <w:t xml:space="preserve">4 грн. з </w:t>
            </w:r>
            <w:r w:rsidR="00757324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B76F7">
              <w:rPr>
                <w:color w:val="000000"/>
                <w:sz w:val="22"/>
                <w:szCs w:val="22"/>
                <w:lang w:eastAsia="en-US"/>
              </w:rPr>
              <w:t>ПДВ.</w:t>
            </w:r>
          </w:p>
          <w:p w:rsidR="00B046B2" w:rsidRPr="00B13E77" w:rsidRDefault="00181876" w:rsidP="00B046B2">
            <w:pPr>
              <w:ind w:firstLine="45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>чікувана вар</w:t>
            </w:r>
            <w:r w:rsidR="00BF15E7" w:rsidRPr="00B13E77">
              <w:rPr>
                <w:color w:val="000000"/>
                <w:sz w:val="22"/>
                <w:szCs w:val="22"/>
                <w:lang w:eastAsia="en-US"/>
              </w:rPr>
              <w:t xml:space="preserve">тість предмета закупівлі 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 xml:space="preserve">становить </w:t>
            </w:r>
            <w:r w:rsidR="003C0082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57324">
              <w:rPr>
                <w:color w:val="000000"/>
                <w:sz w:val="22"/>
                <w:szCs w:val="22"/>
                <w:lang w:eastAsia="en-US"/>
              </w:rPr>
              <w:t>119 680</w:t>
            </w:r>
            <w:r w:rsidR="003C0082">
              <w:rPr>
                <w:color w:val="000000"/>
                <w:sz w:val="22"/>
                <w:szCs w:val="22"/>
                <w:lang w:val="ru-RU" w:eastAsia="en-US"/>
              </w:rPr>
              <w:t>,</w:t>
            </w:r>
            <w:r w:rsidR="003C0082" w:rsidRPr="003C0082">
              <w:rPr>
                <w:color w:val="000000"/>
                <w:sz w:val="22"/>
                <w:szCs w:val="22"/>
                <w:lang w:val="ru-RU" w:eastAsia="en-US"/>
              </w:rPr>
              <w:t>00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81876" w:rsidRPr="00B046B2" w:rsidRDefault="00BD560F" w:rsidP="00B046B2">
            <w:pPr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>гривень.</w:t>
            </w:r>
            <w:r w:rsidR="0018187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937F71" w:rsidRPr="00BB200C" w:rsidRDefault="00937F71" w:rsidP="00A8636F">
      <w:bookmarkStart w:id="0" w:name="_GoBack"/>
      <w:bookmarkEnd w:id="0"/>
    </w:p>
    <w:sectPr w:rsidR="00937F71" w:rsidRPr="00BB200C" w:rsidSect="00FB47C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083B"/>
    <w:multiLevelType w:val="hybridMultilevel"/>
    <w:tmpl w:val="BA2A6A32"/>
    <w:lvl w:ilvl="0" w:tplc="442E1AA6">
      <w:start w:val="2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55BE1FFF"/>
    <w:multiLevelType w:val="hybridMultilevel"/>
    <w:tmpl w:val="693CB42A"/>
    <w:lvl w:ilvl="0" w:tplc="7054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E7"/>
    <w:rsid w:val="0005039A"/>
    <w:rsid w:val="00081EE7"/>
    <w:rsid w:val="000A3CA6"/>
    <w:rsid w:val="000A3FD7"/>
    <w:rsid w:val="00181876"/>
    <w:rsid w:val="00196A3D"/>
    <w:rsid w:val="001B5691"/>
    <w:rsid w:val="001C5536"/>
    <w:rsid w:val="001D3DCE"/>
    <w:rsid w:val="00251620"/>
    <w:rsid w:val="00275A2F"/>
    <w:rsid w:val="002B76F7"/>
    <w:rsid w:val="00385FEF"/>
    <w:rsid w:val="003C0082"/>
    <w:rsid w:val="003E1405"/>
    <w:rsid w:val="005A6F58"/>
    <w:rsid w:val="005D3261"/>
    <w:rsid w:val="00627C51"/>
    <w:rsid w:val="006A6748"/>
    <w:rsid w:val="00704B17"/>
    <w:rsid w:val="00723464"/>
    <w:rsid w:val="00757324"/>
    <w:rsid w:val="008913D4"/>
    <w:rsid w:val="00901D8D"/>
    <w:rsid w:val="00937F71"/>
    <w:rsid w:val="0095213A"/>
    <w:rsid w:val="00955681"/>
    <w:rsid w:val="00984BCB"/>
    <w:rsid w:val="0099176E"/>
    <w:rsid w:val="00A50757"/>
    <w:rsid w:val="00A537E3"/>
    <w:rsid w:val="00A8636F"/>
    <w:rsid w:val="00AA5207"/>
    <w:rsid w:val="00B046B2"/>
    <w:rsid w:val="00B13E77"/>
    <w:rsid w:val="00B2763D"/>
    <w:rsid w:val="00BB200C"/>
    <w:rsid w:val="00BD560F"/>
    <w:rsid w:val="00BF15E7"/>
    <w:rsid w:val="00C02736"/>
    <w:rsid w:val="00C82287"/>
    <w:rsid w:val="00C84D83"/>
    <w:rsid w:val="00CA3A2B"/>
    <w:rsid w:val="00CB6361"/>
    <w:rsid w:val="00CF32BD"/>
    <w:rsid w:val="00D6178B"/>
    <w:rsid w:val="00D7716D"/>
    <w:rsid w:val="00D91C79"/>
    <w:rsid w:val="00DA02FD"/>
    <w:rsid w:val="00E51876"/>
    <w:rsid w:val="00F16A91"/>
    <w:rsid w:val="00F30B0F"/>
    <w:rsid w:val="00F552D2"/>
    <w:rsid w:val="00FB47C6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0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0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27C5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B6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poshta.ua/ua/taryfy-literni-poshtovi-mark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Сектор інформаційної взаємодії</cp:lastModifiedBy>
  <cp:revision>33</cp:revision>
  <cp:lastPrinted>2026-03-10T14:48:00Z</cp:lastPrinted>
  <dcterms:created xsi:type="dcterms:W3CDTF">2022-10-26T05:22:00Z</dcterms:created>
  <dcterms:modified xsi:type="dcterms:W3CDTF">2026-06-12T06:43:00Z</dcterms:modified>
</cp:coreProperties>
</file>