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EF" w:rsidRDefault="00385FEF" w:rsidP="00FE4AB5">
      <w:pPr>
        <w:jc w:val="right"/>
        <w:rPr>
          <w:color w:val="000000"/>
        </w:rPr>
      </w:pPr>
      <w:bookmarkStart w:id="0" w:name="_GoBack"/>
      <w:bookmarkEnd w:id="0"/>
      <w:r>
        <w:rPr>
          <w:color w:val="000000"/>
        </w:rPr>
        <w:t>Додаток 1</w:t>
      </w:r>
    </w:p>
    <w:p w:rsidR="00385FEF" w:rsidRPr="00BF0E0C" w:rsidRDefault="00385FEF" w:rsidP="00FE4AB5">
      <w:pPr>
        <w:jc w:val="right"/>
        <w:rPr>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6095"/>
      </w:tblGrid>
      <w:tr w:rsidR="00FE4AB5" w:rsidRPr="00D7716D" w:rsidTr="00FE4AB5">
        <w:tc>
          <w:tcPr>
            <w:tcW w:w="9889" w:type="dxa"/>
            <w:gridSpan w:val="3"/>
            <w:shd w:val="clear" w:color="auto" w:fill="auto"/>
          </w:tcPr>
          <w:p w:rsidR="00385FEF" w:rsidRDefault="00FE4AB5" w:rsidP="00385FEF">
            <w:pPr>
              <w:jc w:val="center"/>
              <w:rPr>
                <w:color w:val="000000"/>
              </w:rPr>
            </w:pPr>
            <w:r w:rsidRPr="00D7716D">
              <w:rPr>
                <w:color w:val="000000"/>
              </w:rPr>
              <w:t xml:space="preserve">Обґрунтування технічних та якісних характеристик </w:t>
            </w:r>
          </w:p>
          <w:p w:rsidR="00385FEF" w:rsidRDefault="00FE4AB5" w:rsidP="00385FEF">
            <w:pPr>
              <w:jc w:val="center"/>
              <w:rPr>
                <w:color w:val="000000"/>
              </w:rPr>
            </w:pPr>
            <w:r w:rsidRPr="00D7716D">
              <w:rPr>
                <w:color w:val="000000"/>
              </w:rPr>
              <w:t>предмета закупівлі, розміру бюджетного призначення,</w:t>
            </w:r>
          </w:p>
          <w:p w:rsidR="00984BCB" w:rsidRPr="00D7716D" w:rsidRDefault="00FE4AB5" w:rsidP="00385FEF">
            <w:pPr>
              <w:jc w:val="center"/>
              <w:rPr>
                <w:color w:val="000000"/>
              </w:rPr>
            </w:pPr>
            <w:r w:rsidRPr="00D7716D">
              <w:rPr>
                <w:color w:val="000000"/>
              </w:rPr>
              <w:t xml:space="preserve"> очікуваної вартості предмета закупівлі</w:t>
            </w:r>
          </w:p>
        </w:tc>
      </w:tr>
      <w:tr w:rsidR="00365EF6" w:rsidRPr="00D7716D" w:rsidTr="00901D8D">
        <w:trPr>
          <w:trHeight w:val="724"/>
        </w:trPr>
        <w:tc>
          <w:tcPr>
            <w:tcW w:w="675" w:type="dxa"/>
            <w:shd w:val="clear" w:color="auto" w:fill="auto"/>
          </w:tcPr>
          <w:p w:rsidR="00365EF6" w:rsidRPr="00D7716D" w:rsidRDefault="00365EF6" w:rsidP="009076FA">
            <w:pPr>
              <w:rPr>
                <w:color w:val="000000"/>
              </w:rPr>
            </w:pPr>
            <w:r w:rsidRPr="00D7716D">
              <w:rPr>
                <w:color w:val="000000"/>
              </w:rPr>
              <w:t>1</w:t>
            </w:r>
          </w:p>
        </w:tc>
        <w:tc>
          <w:tcPr>
            <w:tcW w:w="3119" w:type="dxa"/>
            <w:shd w:val="clear" w:color="auto" w:fill="auto"/>
          </w:tcPr>
          <w:p w:rsidR="00365EF6" w:rsidRPr="00D7716D" w:rsidRDefault="00365EF6" w:rsidP="009076FA">
            <w:pPr>
              <w:rPr>
                <w:color w:val="000000"/>
              </w:rPr>
            </w:pPr>
            <w:r w:rsidRPr="00D7716D">
              <w:rPr>
                <w:color w:val="000000"/>
              </w:rPr>
              <w:t>Назва предмета закупівлі</w:t>
            </w:r>
          </w:p>
        </w:tc>
        <w:tc>
          <w:tcPr>
            <w:tcW w:w="6095" w:type="dxa"/>
            <w:shd w:val="clear" w:color="auto" w:fill="auto"/>
          </w:tcPr>
          <w:p w:rsidR="00B9205B" w:rsidRPr="00B45CFA" w:rsidRDefault="00B45CFA" w:rsidP="00B9205B">
            <w:pPr>
              <w:pStyle w:val="3"/>
              <w:spacing w:before="0"/>
              <w:jc w:val="center"/>
              <w:rPr>
                <w:rFonts w:ascii="Times New Roman" w:hAnsi="Times New Roman" w:cs="Times New Roman"/>
                <w:b w:val="0"/>
                <w:color w:val="auto"/>
                <w:lang w:val="ru-RU" w:eastAsia="en-US"/>
              </w:rPr>
            </w:pPr>
            <w:r w:rsidRPr="00B45CFA">
              <w:rPr>
                <w:rFonts w:ascii="Times New Roman" w:eastAsia="Times New Roman" w:hAnsi="Times New Roman" w:cs="Times New Roman"/>
                <w:b w:val="0"/>
                <w:color w:val="000000"/>
              </w:rPr>
              <w:t>Послуги з технічного обслуговування лічильника газу код ДК 021:2015 – 50410000-2 “Послуги з ремонту і технічного обслуговування вимірювальних, випробувальних і контрольних приладів”</w:t>
            </w:r>
            <w:r w:rsidR="00B9205B" w:rsidRPr="00B45CFA">
              <w:rPr>
                <w:rFonts w:ascii="Times New Roman" w:hAnsi="Times New Roman" w:cs="Times New Roman"/>
                <w:b w:val="0"/>
                <w:color w:val="auto"/>
                <w:lang w:eastAsia="en-US"/>
              </w:rPr>
              <w:t xml:space="preserve"> </w:t>
            </w:r>
          </w:p>
          <w:p w:rsidR="00B9205B" w:rsidRPr="003C5BB1" w:rsidRDefault="00B9205B" w:rsidP="00B9205B">
            <w:pPr>
              <w:pStyle w:val="3"/>
              <w:spacing w:before="0"/>
              <w:jc w:val="center"/>
              <w:rPr>
                <w:rFonts w:ascii="Times New Roman" w:hAnsi="Times New Roman" w:cs="Times New Roman"/>
                <w:b w:val="0"/>
                <w:color w:val="000000"/>
                <w:lang w:val="ru-RU" w:eastAsia="en-US"/>
              </w:rPr>
            </w:pPr>
          </w:p>
          <w:p w:rsidR="00365EF6" w:rsidRDefault="009E0D63" w:rsidP="004B63A6">
            <w:pPr>
              <w:pStyle w:val="3"/>
              <w:spacing w:before="0"/>
              <w:jc w:val="center"/>
              <w:rPr>
                <w:rFonts w:ascii="Times New Roman" w:hAnsi="Times New Roman" w:cs="Times New Roman"/>
                <w:b w:val="0"/>
                <w:color w:val="6D6D6D"/>
                <w:lang w:eastAsia="en-US"/>
              </w:rPr>
            </w:pPr>
            <w:r w:rsidRPr="009E0D63">
              <w:rPr>
                <w:rFonts w:ascii="Times New Roman" w:hAnsi="Times New Roman" w:cs="Times New Roman"/>
                <w:b w:val="0"/>
                <w:color w:val="000000"/>
                <w:lang w:eastAsia="en-US"/>
              </w:rPr>
              <w:t xml:space="preserve">(ідентифікатор закупівлі: </w:t>
            </w:r>
            <w:r w:rsidRPr="003C5BB1">
              <w:rPr>
                <w:rFonts w:ascii="Times New Roman" w:hAnsi="Times New Roman" w:cs="Times New Roman"/>
                <w:b w:val="0"/>
                <w:color w:val="000000"/>
                <w:lang w:eastAsia="en-US"/>
              </w:rPr>
              <w:t>UA-</w:t>
            </w:r>
            <w:r w:rsidR="004B63A6">
              <w:rPr>
                <w:rFonts w:ascii="Times New Roman" w:hAnsi="Times New Roman" w:cs="Times New Roman"/>
                <w:b w:val="0"/>
                <w:color w:val="000000"/>
                <w:lang w:eastAsia="en-US"/>
              </w:rPr>
              <w:t>2025-06-17</w:t>
            </w:r>
            <w:r w:rsidRPr="003C5BB1">
              <w:rPr>
                <w:rFonts w:ascii="Times New Roman" w:hAnsi="Times New Roman" w:cs="Times New Roman"/>
                <w:b w:val="0"/>
                <w:color w:val="000000"/>
                <w:lang w:eastAsia="en-US"/>
              </w:rPr>
              <w:t>-</w:t>
            </w:r>
            <w:r w:rsidR="004B63A6">
              <w:rPr>
                <w:rFonts w:ascii="Times New Roman" w:hAnsi="Times New Roman" w:cs="Times New Roman"/>
                <w:b w:val="0"/>
                <w:color w:val="000000"/>
                <w:lang w:eastAsia="en-US"/>
              </w:rPr>
              <w:t>004995</w:t>
            </w:r>
            <w:r w:rsidRPr="003C5BB1">
              <w:rPr>
                <w:rFonts w:ascii="Times New Roman" w:hAnsi="Times New Roman" w:cs="Times New Roman"/>
                <w:b w:val="0"/>
                <w:color w:val="000000"/>
                <w:lang w:eastAsia="en-US"/>
              </w:rPr>
              <w:t>-</w:t>
            </w:r>
            <w:r w:rsidRPr="003C5BB1">
              <w:rPr>
                <w:rFonts w:ascii="Times New Roman" w:hAnsi="Times New Roman" w:cs="Times New Roman"/>
                <w:b w:val="0"/>
                <w:color w:val="000000"/>
                <w:lang w:val="en-US" w:eastAsia="en-US"/>
              </w:rPr>
              <w:t>a</w:t>
            </w:r>
            <w:r w:rsidRPr="009E0D63">
              <w:rPr>
                <w:rFonts w:ascii="Times New Roman" w:hAnsi="Times New Roman" w:cs="Times New Roman"/>
                <w:b w:val="0"/>
                <w:color w:val="000000"/>
                <w:lang w:eastAsia="en-US"/>
              </w:rPr>
              <w:t>)</w:t>
            </w:r>
          </w:p>
        </w:tc>
      </w:tr>
      <w:tr w:rsidR="00365EF6" w:rsidRPr="00D7716D" w:rsidTr="009E0D63">
        <w:trPr>
          <w:trHeight w:val="2206"/>
        </w:trPr>
        <w:tc>
          <w:tcPr>
            <w:tcW w:w="675" w:type="dxa"/>
            <w:shd w:val="clear" w:color="auto" w:fill="auto"/>
          </w:tcPr>
          <w:p w:rsidR="00365EF6" w:rsidRPr="00D7716D" w:rsidRDefault="00365EF6" w:rsidP="009076FA">
            <w:pPr>
              <w:rPr>
                <w:color w:val="000000"/>
              </w:rPr>
            </w:pPr>
            <w:r w:rsidRPr="00D7716D">
              <w:rPr>
                <w:color w:val="000000"/>
              </w:rPr>
              <w:t>2</w:t>
            </w:r>
          </w:p>
        </w:tc>
        <w:tc>
          <w:tcPr>
            <w:tcW w:w="3119" w:type="dxa"/>
            <w:shd w:val="clear" w:color="auto" w:fill="auto"/>
          </w:tcPr>
          <w:p w:rsidR="00365EF6" w:rsidRPr="00D7716D" w:rsidRDefault="00365EF6" w:rsidP="009076FA">
            <w:pPr>
              <w:rPr>
                <w:color w:val="000000"/>
              </w:rPr>
            </w:pPr>
            <w:r w:rsidRPr="00D7716D">
              <w:rPr>
                <w:color w:val="000000"/>
              </w:rPr>
              <w:t>Обґрунтування технічних та якісних характеристик предмета закупівлі</w:t>
            </w:r>
          </w:p>
        </w:tc>
        <w:tc>
          <w:tcPr>
            <w:tcW w:w="6095" w:type="dxa"/>
            <w:shd w:val="clear" w:color="auto" w:fill="auto"/>
          </w:tcPr>
          <w:p w:rsidR="004B63A6" w:rsidRPr="004B63A6" w:rsidRDefault="00C8409F" w:rsidP="004B63A6">
            <w:pPr>
              <w:pStyle w:val="12"/>
              <w:autoSpaceDE w:val="0"/>
              <w:autoSpaceDN w:val="0"/>
              <w:adjustRightInd w:val="0"/>
              <w:ind w:left="0" w:firstLine="317"/>
              <w:jc w:val="both"/>
              <w:rPr>
                <w:rFonts w:ascii="Times New Roman" w:hAnsi="Times New Roman"/>
                <w:szCs w:val="24"/>
              </w:rPr>
            </w:pPr>
            <w:r w:rsidRPr="004B63A6">
              <w:rPr>
                <w:rFonts w:ascii="Times New Roman" w:hAnsi="Times New Roman"/>
                <w:szCs w:val="24"/>
              </w:rPr>
              <w:t>Технічні та якісні характеристики предмета закупівлі визначені відповідно до потреб Головного управління ДПС у Черкаській області</w:t>
            </w:r>
            <w:r w:rsidR="004B63A6">
              <w:rPr>
                <w:rFonts w:ascii="Times New Roman" w:hAnsi="Times New Roman"/>
                <w:szCs w:val="24"/>
              </w:rPr>
              <w:t xml:space="preserve"> (далі – ГУ ДПС) з метою з</w:t>
            </w:r>
            <w:r w:rsidR="004B63A6" w:rsidRPr="004B63A6">
              <w:rPr>
                <w:rFonts w:ascii="Times New Roman" w:hAnsi="Times New Roman"/>
                <w:szCs w:val="24"/>
              </w:rPr>
              <w:t xml:space="preserve">дійснення комплексу технічних заходів, необхідних для проведення технічного обслуговування лічильника газу на об’єкті ГУ ДПС за </w:t>
            </w:r>
            <w:proofErr w:type="spellStart"/>
            <w:r w:rsidR="004B63A6" w:rsidRPr="004B63A6">
              <w:rPr>
                <w:rFonts w:ascii="Times New Roman" w:hAnsi="Times New Roman"/>
                <w:szCs w:val="24"/>
              </w:rPr>
              <w:t>адресою</w:t>
            </w:r>
            <w:proofErr w:type="spellEnd"/>
            <w:r w:rsidR="004B63A6" w:rsidRPr="004B63A6">
              <w:rPr>
                <w:rFonts w:ascii="Times New Roman" w:hAnsi="Times New Roman"/>
                <w:szCs w:val="24"/>
              </w:rPr>
              <w:t xml:space="preserve"> </w:t>
            </w:r>
            <w:proofErr w:type="spellStart"/>
            <w:r w:rsidR="004B63A6" w:rsidRPr="004B63A6">
              <w:rPr>
                <w:rFonts w:ascii="Times New Roman" w:hAnsi="Times New Roman"/>
                <w:szCs w:val="24"/>
              </w:rPr>
              <w:t>м.Черкаси</w:t>
            </w:r>
            <w:proofErr w:type="spellEnd"/>
            <w:r w:rsidR="004B63A6" w:rsidRPr="004B63A6">
              <w:rPr>
                <w:rFonts w:ascii="Times New Roman" w:hAnsi="Times New Roman"/>
                <w:szCs w:val="24"/>
              </w:rPr>
              <w:t xml:space="preserve">, </w:t>
            </w:r>
            <w:proofErr w:type="spellStart"/>
            <w:r w:rsidR="004B63A6" w:rsidRPr="004B63A6">
              <w:rPr>
                <w:rFonts w:ascii="Times New Roman" w:hAnsi="Times New Roman"/>
                <w:szCs w:val="24"/>
              </w:rPr>
              <w:t>вул.Хрещатик</w:t>
            </w:r>
            <w:proofErr w:type="spellEnd"/>
            <w:r w:rsidR="004B63A6" w:rsidRPr="004B63A6">
              <w:rPr>
                <w:rFonts w:ascii="Times New Roman" w:hAnsi="Times New Roman"/>
                <w:szCs w:val="24"/>
              </w:rPr>
              <w:t>, 235 відповідно до Правил безпеки систем газопостачання, затвердженими Наказом Міністерства енергетики та вугільної промисловості України від 15.05.2015 №285</w:t>
            </w:r>
          </w:p>
          <w:p w:rsidR="004B63A6" w:rsidRPr="004B63A6" w:rsidRDefault="00B45CFA" w:rsidP="004B63A6">
            <w:pPr>
              <w:pStyle w:val="12"/>
              <w:autoSpaceDE w:val="0"/>
              <w:autoSpaceDN w:val="0"/>
              <w:adjustRightInd w:val="0"/>
              <w:ind w:left="0" w:firstLine="317"/>
              <w:jc w:val="both"/>
              <w:rPr>
                <w:rFonts w:ascii="Times New Roman" w:hAnsi="Times New Roman"/>
              </w:rPr>
            </w:pPr>
            <w:r w:rsidRPr="004B63A6">
              <w:rPr>
                <w:rFonts w:ascii="Times New Roman" w:hAnsi="Times New Roman"/>
                <w:bCs/>
                <w:color w:val="000000"/>
              </w:rPr>
              <w:t>Послуги з технічного обслуговування лічильника газу</w:t>
            </w:r>
            <w:r w:rsidR="00EF1FF1" w:rsidRPr="004B63A6">
              <w:rPr>
                <w:rFonts w:ascii="Times New Roman" w:hAnsi="Times New Roman"/>
                <w:bCs/>
                <w:color w:val="000000"/>
              </w:rPr>
              <w:t xml:space="preserve"> </w:t>
            </w:r>
            <w:r w:rsidR="00EF1FF1" w:rsidRPr="004B63A6">
              <w:rPr>
                <w:rFonts w:ascii="Times New Roman" w:hAnsi="Times New Roman"/>
              </w:rPr>
              <w:t xml:space="preserve">(лічильник  </w:t>
            </w:r>
            <w:r w:rsidR="00EF1FF1" w:rsidRPr="004B63A6">
              <w:rPr>
                <w:rFonts w:ascii="Times New Roman" w:hAnsi="Times New Roman"/>
                <w:lang w:val="en-US"/>
              </w:rPr>
              <w:t>FLUXI</w:t>
            </w:r>
            <w:r w:rsidR="00EF1FF1" w:rsidRPr="004B63A6">
              <w:rPr>
                <w:rFonts w:ascii="Times New Roman" w:hAnsi="Times New Roman"/>
              </w:rPr>
              <w:t xml:space="preserve">  типорозміру  G 160  №</w:t>
            </w:r>
            <w:r w:rsidR="00EF1FF1" w:rsidRPr="004B63A6">
              <w:rPr>
                <w:rFonts w:ascii="Times New Roman" w:hAnsi="Times New Roman"/>
                <w:lang w:val="en-US"/>
              </w:rPr>
              <w:t>CJ</w:t>
            </w:r>
            <w:r w:rsidR="00EF1FF1" w:rsidRPr="004B63A6">
              <w:rPr>
                <w:rFonts w:ascii="Times New Roman" w:hAnsi="Times New Roman"/>
              </w:rPr>
              <w:t>1090017.05/</w:t>
            </w:r>
            <w:r w:rsidR="00EF1FF1" w:rsidRPr="004B63A6">
              <w:rPr>
                <w:rFonts w:ascii="Times New Roman" w:hAnsi="Times New Roman"/>
                <w:lang w:val="en-US"/>
              </w:rPr>
              <w:t>A</w:t>
            </w:r>
            <w:r w:rsidR="00EF1FF1" w:rsidRPr="004B63A6">
              <w:rPr>
                <w:rFonts w:ascii="Times New Roman" w:hAnsi="Times New Roman"/>
              </w:rPr>
              <w:t xml:space="preserve"> )</w:t>
            </w:r>
            <w:r w:rsidR="00E7313B" w:rsidRPr="004B63A6">
              <w:rPr>
                <w:rFonts w:ascii="Times New Roman" w:hAnsi="Times New Roman"/>
              </w:rPr>
              <w:t xml:space="preserve"> в </w:t>
            </w:r>
            <w:r w:rsidR="00987325" w:rsidRPr="004B63A6">
              <w:rPr>
                <w:rFonts w:ascii="Times New Roman" w:hAnsi="Times New Roman"/>
              </w:rPr>
              <w:t xml:space="preserve">загальній </w:t>
            </w:r>
            <w:r w:rsidR="00E7313B" w:rsidRPr="004B63A6">
              <w:rPr>
                <w:rFonts w:ascii="Times New Roman" w:hAnsi="Times New Roman"/>
              </w:rPr>
              <w:t xml:space="preserve">кількості </w:t>
            </w:r>
            <w:r w:rsidR="004B63A6">
              <w:rPr>
                <w:rFonts w:ascii="Times New Roman" w:hAnsi="Times New Roman"/>
              </w:rPr>
              <w:t>6</w:t>
            </w:r>
            <w:r w:rsidR="00E7313B" w:rsidRPr="004B63A6">
              <w:rPr>
                <w:rFonts w:ascii="Times New Roman" w:hAnsi="Times New Roman"/>
              </w:rPr>
              <w:t xml:space="preserve"> </w:t>
            </w:r>
            <w:r w:rsidRPr="004B63A6">
              <w:rPr>
                <w:rFonts w:ascii="Times New Roman" w:hAnsi="Times New Roman"/>
              </w:rPr>
              <w:t>послуг</w:t>
            </w:r>
            <w:r w:rsidR="00987325" w:rsidRPr="004B63A6">
              <w:rPr>
                <w:rFonts w:ascii="Times New Roman" w:hAnsi="Times New Roman"/>
              </w:rPr>
              <w:t>.</w:t>
            </w:r>
            <w:r w:rsidR="00E7313B" w:rsidRPr="004B63A6">
              <w:rPr>
                <w:rFonts w:ascii="Times New Roman" w:hAnsi="Times New Roman"/>
              </w:rPr>
              <w:t xml:space="preserve"> </w:t>
            </w:r>
            <w:bookmarkStart w:id="1" w:name="_Hlk123048008"/>
          </w:p>
          <w:p w:rsidR="00027BE7" w:rsidRPr="009E0D63" w:rsidRDefault="009F0BD3" w:rsidP="004B63A6">
            <w:pPr>
              <w:pStyle w:val="12"/>
              <w:autoSpaceDE w:val="0"/>
              <w:autoSpaceDN w:val="0"/>
              <w:adjustRightInd w:val="0"/>
              <w:ind w:left="0" w:firstLine="317"/>
              <w:jc w:val="both"/>
            </w:pPr>
            <w:r w:rsidRPr="004B63A6">
              <w:rPr>
                <w:rFonts w:ascii="Times New Roman" w:eastAsiaTheme="minorHAnsi" w:hAnsi="Times New Roman"/>
              </w:rPr>
              <w:t>І</w:t>
            </w:r>
            <w:r w:rsidR="00987325" w:rsidRPr="004B63A6">
              <w:rPr>
                <w:rFonts w:ascii="Times New Roman" w:eastAsiaTheme="minorHAnsi" w:hAnsi="Times New Roman"/>
              </w:rPr>
              <w:t xml:space="preserve">нформація про необхідні технічні, якісні та кількісні характеристики предмета закупівлі та технічна специфікація </w:t>
            </w:r>
            <w:bookmarkEnd w:id="1"/>
            <w:r w:rsidR="00987325" w:rsidRPr="004B63A6">
              <w:rPr>
                <w:rFonts w:ascii="Times New Roman" w:eastAsiaTheme="minorHAnsi" w:hAnsi="Times New Roman"/>
              </w:rPr>
              <w:t>визначена</w:t>
            </w:r>
            <w:r w:rsidR="00027BE7" w:rsidRPr="004B63A6">
              <w:rPr>
                <w:rFonts w:ascii="Times New Roman" w:hAnsi="Times New Roman"/>
                <w:color w:val="000000"/>
                <w:lang w:eastAsia="zh-CN"/>
              </w:rPr>
              <w:t xml:space="preserve"> в Додатку №</w:t>
            </w:r>
            <w:r w:rsidR="00987325" w:rsidRPr="004B63A6">
              <w:rPr>
                <w:rFonts w:ascii="Times New Roman" w:hAnsi="Times New Roman"/>
                <w:color w:val="000000"/>
                <w:lang w:eastAsia="zh-CN"/>
              </w:rPr>
              <w:t>4</w:t>
            </w:r>
            <w:r w:rsidR="00027BE7" w:rsidRPr="004B63A6">
              <w:rPr>
                <w:rFonts w:ascii="Times New Roman" w:hAnsi="Times New Roman"/>
                <w:color w:val="000000"/>
                <w:lang w:eastAsia="zh-CN"/>
              </w:rPr>
              <w:t xml:space="preserve"> </w:t>
            </w:r>
            <w:r w:rsidR="00987325" w:rsidRPr="004B63A6">
              <w:rPr>
                <w:rFonts w:ascii="Times New Roman" w:hAnsi="Times New Roman"/>
                <w:color w:val="000000"/>
                <w:lang w:eastAsia="zh-CN"/>
              </w:rPr>
              <w:t>до Т</w:t>
            </w:r>
            <w:r w:rsidR="00027BE7" w:rsidRPr="004B63A6">
              <w:rPr>
                <w:rFonts w:ascii="Times New Roman" w:hAnsi="Times New Roman"/>
                <w:color w:val="000000"/>
                <w:lang w:eastAsia="zh-CN"/>
              </w:rPr>
              <w:t>ендерної документації</w:t>
            </w:r>
          </w:p>
        </w:tc>
      </w:tr>
      <w:tr w:rsidR="00365EF6" w:rsidRPr="00D7716D" w:rsidTr="00901D8D">
        <w:tc>
          <w:tcPr>
            <w:tcW w:w="675" w:type="dxa"/>
            <w:shd w:val="clear" w:color="auto" w:fill="auto"/>
          </w:tcPr>
          <w:p w:rsidR="00365EF6" w:rsidRPr="00D7716D" w:rsidRDefault="009F0BD3" w:rsidP="009F0BD3">
            <w:pPr>
              <w:tabs>
                <w:tab w:val="left" w:pos="0"/>
              </w:tabs>
              <w:rPr>
                <w:color w:val="000000"/>
              </w:rPr>
            </w:pPr>
            <w:r>
              <w:rPr>
                <w:color w:val="000000"/>
              </w:rPr>
              <w:t xml:space="preserve">  3</w:t>
            </w:r>
          </w:p>
        </w:tc>
        <w:tc>
          <w:tcPr>
            <w:tcW w:w="3119" w:type="dxa"/>
            <w:shd w:val="clear" w:color="auto" w:fill="auto"/>
          </w:tcPr>
          <w:p w:rsidR="00365EF6" w:rsidRPr="00D7716D" w:rsidRDefault="00365EF6" w:rsidP="009076FA">
            <w:pPr>
              <w:rPr>
                <w:color w:val="000000"/>
              </w:rPr>
            </w:pPr>
            <w:r w:rsidRPr="00D7716D">
              <w:rPr>
                <w:color w:val="000000"/>
              </w:rPr>
              <w:t xml:space="preserve">Обґрунтування очікуваної вартості предмета закупівлі, розміру бюджетного призначення </w:t>
            </w:r>
          </w:p>
        </w:tc>
        <w:tc>
          <w:tcPr>
            <w:tcW w:w="6095" w:type="dxa"/>
            <w:shd w:val="clear" w:color="auto" w:fill="auto"/>
          </w:tcPr>
          <w:p w:rsidR="004B63A6" w:rsidRPr="004B63A6" w:rsidRDefault="004B63A6" w:rsidP="004B63A6">
            <w:pPr>
              <w:ind w:firstLine="459"/>
              <w:jc w:val="both"/>
              <w:rPr>
                <w:lang w:eastAsia="en-US"/>
              </w:rPr>
            </w:pPr>
            <w:r w:rsidRPr="004B63A6">
              <w:rPr>
                <w:lang w:eastAsia="en-US"/>
              </w:rPr>
              <w:t>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на підставі ціни попередньої власної закупівлі на аналогічний вид послуг з урахуванням індексу інфляції.</w:t>
            </w:r>
          </w:p>
          <w:p w:rsidR="004B63A6" w:rsidRPr="004B63A6" w:rsidRDefault="004B63A6" w:rsidP="004B63A6">
            <w:pPr>
              <w:ind w:firstLine="459"/>
              <w:jc w:val="both"/>
              <w:rPr>
                <w:lang w:eastAsia="en-US"/>
              </w:rPr>
            </w:pPr>
            <w:r w:rsidRPr="004B63A6">
              <w:rPr>
                <w:lang w:eastAsia="en-US"/>
              </w:rPr>
              <w:t>За даними калькулятора інфляції, розміщеного на офіційному сайті Державної служби статистики індекс споживчих цін (індекс інфл</w:t>
            </w:r>
            <w:r w:rsidR="00E72B31">
              <w:rPr>
                <w:lang w:eastAsia="en-US"/>
              </w:rPr>
              <w:t>яції) у</w:t>
            </w:r>
            <w:r w:rsidR="00E72B31" w:rsidRPr="00E72B31">
              <w:rPr>
                <w:lang w:eastAsia="en-US"/>
              </w:rPr>
              <w:t xml:space="preserve"> травні 2025 року відносно вересня 2024 року склав –111,32%</w:t>
            </w:r>
          </w:p>
          <w:p w:rsidR="004B63A6" w:rsidRPr="004B63A6" w:rsidRDefault="004B63A6" w:rsidP="004B63A6">
            <w:pPr>
              <w:ind w:firstLine="459"/>
              <w:jc w:val="both"/>
              <w:rPr>
                <w:color w:val="000000"/>
                <w:lang w:eastAsia="en-US"/>
              </w:rPr>
            </w:pPr>
            <w:r w:rsidRPr="004B63A6">
              <w:rPr>
                <w:color w:val="000000"/>
                <w:lang w:eastAsia="en-US"/>
              </w:rPr>
              <w:t>Очікувана вартість предмета закупівлі на 2025 рік становить (</w:t>
            </w:r>
            <w:r w:rsidR="00E72B31">
              <w:rPr>
                <w:color w:val="000000"/>
                <w:lang w:eastAsia="en-US"/>
              </w:rPr>
              <w:t>1093,13</w:t>
            </w:r>
            <w:r w:rsidRPr="004B63A6">
              <w:rPr>
                <w:color w:val="000000"/>
                <w:lang w:eastAsia="en-US"/>
              </w:rPr>
              <w:t xml:space="preserve"> грн. х </w:t>
            </w:r>
            <w:r w:rsidR="00E72B31">
              <w:rPr>
                <w:color w:val="000000"/>
                <w:lang w:eastAsia="en-US"/>
              </w:rPr>
              <w:t xml:space="preserve">6 послуг х </w:t>
            </w:r>
            <w:r w:rsidRPr="004B63A6">
              <w:rPr>
                <w:color w:val="000000"/>
                <w:lang w:eastAsia="en-US"/>
              </w:rPr>
              <w:t xml:space="preserve">109,994%) </w:t>
            </w:r>
            <w:r w:rsidR="00E72B31">
              <w:rPr>
                <w:color w:val="000000"/>
                <w:lang w:eastAsia="en-US"/>
              </w:rPr>
              <w:t xml:space="preserve">               6 558</w:t>
            </w:r>
            <w:r w:rsidRPr="004B63A6">
              <w:rPr>
                <w:color w:val="000000"/>
                <w:lang w:eastAsia="en-US"/>
              </w:rPr>
              <w:t xml:space="preserve"> гривень.</w:t>
            </w:r>
          </w:p>
          <w:p w:rsidR="00365EF6" w:rsidRPr="000E6C91" w:rsidRDefault="00365EF6" w:rsidP="00B26D84">
            <w:pPr>
              <w:pStyle w:val="a7"/>
              <w:jc w:val="both"/>
              <w:rPr>
                <w:rFonts w:ascii="Times New Roman" w:hAnsi="Times New Roman"/>
                <w:sz w:val="24"/>
                <w:szCs w:val="24"/>
              </w:rPr>
            </w:pPr>
          </w:p>
        </w:tc>
      </w:tr>
    </w:tbl>
    <w:p w:rsidR="00BB200C" w:rsidRPr="00B26D84" w:rsidRDefault="00BB200C" w:rsidP="00BB200C">
      <w:pPr>
        <w:pStyle w:val="a7"/>
        <w:jc w:val="both"/>
        <w:rPr>
          <w:rFonts w:ascii="Times New Roman" w:hAnsi="Times New Roman"/>
          <w:sz w:val="28"/>
          <w:szCs w:val="28"/>
        </w:rPr>
      </w:pPr>
    </w:p>
    <w:sectPr w:rsidR="00BB200C" w:rsidRPr="00B26D84" w:rsidSect="00955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EE7"/>
    <w:rsid w:val="00000490"/>
    <w:rsid w:val="00027BE7"/>
    <w:rsid w:val="00081EE7"/>
    <w:rsid w:val="000A3CA6"/>
    <w:rsid w:val="000A3FD7"/>
    <w:rsid w:val="000C2206"/>
    <w:rsid w:val="000E6C91"/>
    <w:rsid w:val="00197889"/>
    <w:rsid w:val="001D3DCE"/>
    <w:rsid w:val="001E7281"/>
    <w:rsid w:val="00223145"/>
    <w:rsid w:val="0027152A"/>
    <w:rsid w:val="00365EF6"/>
    <w:rsid w:val="00383BB7"/>
    <w:rsid w:val="00385FEF"/>
    <w:rsid w:val="003C5BB1"/>
    <w:rsid w:val="003E1405"/>
    <w:rsid w:val="00410443"/>
    <w:rsid w:val="00414F97"/>
    <w:rsid w:val="004A3E17"/>
    <w:rsid w:val="004B63A6"/>
    <w:rsid w:val="004F0853"/>
    <w:rsid w:val="004F2AA2"/>
    <w:rsid w:val="00505FE3"/>
    <w:rsid w:val="00531BF0"/>
    <w:rsid w:val="00597BC4"/>
    <w:rsid w:val="005A6F58"/>
    <w:rsid w:val="005B3347"/>
    <w:rsid w:val="005D3261"/>
    <w:rsid w:val="00610401"/>
    <w:rsid w:val="00643C62"/>
    <w:rsid w:val="0065137D"/>
    <w:rsid w:val="006570AD"/>
    <w:rsid w:val="006C1B20"/>
    <w:rsid w:val="00754956"/>
    <w:rsid w:val="00767E48"/>
    <w:rsid w:val="00781377"/>
    <w:rsid w:val="007A3B35"/>
    <w:rsid w:val="007D69A8"/>
    <w:rsid w:val="00890503"/>
    <w:rsid w:val="008C4AEB"/>
    <w:rsid w:val="00901D8D"/>
    <w:rsid w:val="00937F71"/>
    <w:rsid w:val="0095213A"/>
    <w:rsid w:val="00955681"/>
    <w:rsid w:val="00975860"/>
    <w:rsid w:val="00984BCB"/>
    <w:rsid w:val="00987325"/>
    <w:rsid w:val="009E0D63"/>
    <w:rsid w:val="009F0BD3"/>
    <w:rsid w:val="00A4740C"/>
    <w:rsid w:val="00A537E3"/>
    <w:rsid w:val="00AD2544"/>
    <w:rsid w:val="00B203C1"/>
    <w:rsid w:val="00B26D84"/>
    <w:rsid w:val="00B45CFA"/>
    <w:rsid w:val="00B9205B"/>
    <w:rsid w:val="00BB200C"/>
    <w:rsid w:val="00C02736"/>
    <w:rsid w:val="00C551E3"/>
    <w:rsid w:val="00C8409F"/>
    <w:rsid w:val="00C84D83"/>
    <w:rsid w:val="00D52AD5"/>
    <w:rsid w:val="00D7716D"/>
    <w:rsid w:val="00E53404"/>
    <w:rsid w:val="00E72B31"/>
    <w:rsid w:val="00E7313B"/>
    <w:rsid w:val="00EF1FF1"/>
    <w:rsid w:val="00F12B92"/>
    <w:rsid w:val="00FE4AB5"/>
    <w:rsid w:val="00FF02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B5"/>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9"/>
    <w:qFormat/>
    <w:rsid w:val="004F2AA2"/>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unhideWhenUsed/>
    <w:qFormat/>
    <w:rsid w:val="004F2A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2A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261"/>
    <w:rPr>
      <w:rFonts w:ascii="Tahoma" w:hAnsi="Tahoma" w:cs="Tahoma"/>
      <w:sz w:val="16"/>
      <w:szCs w:val="16"/>
    </w:rPr>
  </w:style>
  <w:style w:type="character" w:customStyle="1" w:styleId="a4">
    <w:name w:val="Текст выноски Знак"/>
    <w:basedOn w:val="a0"/>
    <w:link w:val="a3"/>
    <w:uiPriority w:val="99"/>
    <w:semiHidden/>
    <w:rsid w:val="005D3261"/>
    <w:rPr>
      <w:rFonts w:ascii="Tahoma" w:eastAsia="Times New Roman" w:hAnsi="Tahoma" w:cs="Tahoma"/>
      <w:sz w:val="16"/>
      <w:szCs w:val="16"/>
      <w:lang w:eastAsia="uk-UA"/>
    </w:rPr>
  </w:style>
  <w:style w:type="paragraph" w:customStyle="1" w:styleId="11">
    <w:name w:val="Знак Знак1 Знак Знак Знак Знак Знак Знак Знак Знак"/>
    <w:basedOn w:val="a"/>
    <w:rsid w:val="00984BCB"/>
    <w:rPr>
      <w:rFonts w:ascii="Verdana" w:eastAsia="Tahoma" w:hAnsi="Verdana" w:cs="Verdana"/>
      <w:sz w:val="20"/>
      <w:szCs w:val="20"/>
      <w:lang w:val="en-US" w:eastAsia="en-US"/>
    </w:rPr>
  </w:style>
  <w:style w:type="character" w:customStyle="1" w:styleId="js-apiid">
    <w:name w:val="js-apiid"/>
    <w:basedOn w:val="a0"/>
    <w:rsid w:val="00984BCB"/>
  </w:style>
  <w:style w:type="paragraph" w:customStyle="1" w:styleId="12">
    <w:name w:val="Абзац списка1"/>
    <w:aliases w:val="List Paragraph,Elenco Normale,Список уровня 2,название табл/рис,Chapter10,заголовок 1.1,Литература,Bullet Number,Bullet 1,Use Case List Paragraph,lp1,lp11,List Paragraph11,AC List 01,EBRD List,List Paragraph1,CA bullets,Number Bullets"/>
    <w:basedOn w:val="a"/>
    <w:link w:val="ListParagraphChar"/>
    <w:uiPriority w:val="34"/>
    <w:qFormat/>
    <w:rsid w:val="00984BCB"/>
    <w:pPr>
      <w:ind w:left="720"/>
      <w:contextualSpacing/>
    </w:pPr>
    <w:rPr>
      <w:rFonts w:ascii="Calibri" w:eastAsia="Calibri" w:hAnsi="Calibri"/>
      <w:szCs w:val="20"/>
      <w:lang w:eastAsia="ru-RU"/>
    </w:rPr>
  </w:style>
  <w:style w:type="character" w:customStyle="1" w:styleId="ListParagraphChar">
    <w:name w:val="List Paragraph Char"/>
    <w:aliases w:val="Elenco Normale Char,Список уровня 2 Char,название табл/рис Char,Chapter10 Char,Абзац списка Char,заголовок 1.1 Char,Литература Char,Bullet Number Char,Bullet 1 Char,Use Case List Paragraph Char,lp1 Char,lp11 Char,AC List 01 Char"/>
    <w:link w:val="12"/>
    <w:uiPriority w:val="34"/>
    <w:locked/>
    <w:rsid w:val="00984BCB"/>
    <w:rPr>
      <w:rFonts w:ascii="Calibri" w:eastAsia="Calibri" w:hAnsi="Calibri" w:cs="Times New Roman"/>
      <w:sz w:val="24"/>
      <w:szCs w:val="20"/>
      <w:lang w:eastAsia="ru-RU"/>
    </w:rPr>
  </w:style>
  <w:style w:type="character" w:customStyle="1" w:styleId="a5">
    <w:name w:val="Основной текст + Полужирный"/>
    <w:rsid w:val="00984BCB"/>
    <w:rPr>
      <w:b/>
      <w:bCs/>
      <w:spacing w:val="1"/>
      <w:sz w:val="25"/>
      <w:szCs w:val="25"/>
      <w:u w:val="single"/>
      <w:lang w:bidi="ar-SA"/>
    </w:rPr>
  </w:style>
  <w:style w:type="paragraph" w:customStyle="1" w:styleId="a6">
    <w:name w:val="Знак Знак"/>
    <w:basedOn w:val="a"/>
    <w:rsid w:val="00385FEF"/>
    <w:rPr>
      <w:rFonts w:ascii="Verdana" w:hAnsi="Verdana" w:cs="Verdana"/>
      <w:sz w:val="20"/>
      <w:szCs w:val="20"/>
      <w:lang w:val="en-US" w:eastAsia="en-US"/>
    </w:rPr>
  </w:style>
  <w:style w:type="paragraph" w:styleId="a7">
    <w:name w:val="No Spacing"/>
    <w:uiPriority w:val="99"/>
    <w:qFormat/>
    <w:rsid w:val="00BB200C"/>
    <w:pPr>
      <w:spacing w:after="0" w:line="240" w:lineRule="auto"/>
    </w:pPr>
    <w:rPr>
      <w:rFonts w:ascii="Calibri" w:eastAsia="Calibri" w:hAnsi="Calibri" w:cs="Times New Roman"/>
    </w:rPr>
  </w:style>
  <w:style w:type="paragraph" w:customStyle="1" w:styleId="Default">
    <w:name w:val="Default"/>
    <w:rsid w:val="00A537E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4F2AA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4F2AA2"/>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4F2AA2"/>
    <w:rPr>
      <w:rFonts w:asciiTheme="majorHAnsi" w:eastAsiaTheme="majorEastAsia" w:hAnsiTheme="majorHAnsi" w:cstheme="majorBidi"/>
      <w:b/>
      <w:bCs/>
      <w:color w:val="4F81BD" w:themeColor="accent1"/>
      <w:sz w:val="24"/>
      <w:szCs w:val="24"/>
      <w:lang w:eastAsia="uk-UA"/>
    </w:rPr>
  </w:style>
  <w:style w:type="paragraph" w:styleId="a8">
    <w:name w:val="Normal (Web)"/>
    <w:aliases w:val="Обычный (Web),Обычный (Web) Знак Знак,Обычный (веб) Знак1 Знак,Обычный (веб) Знак Знак Знак,Знак5 Знак Знак Знак,Знак5 Знак1 Знак,Обычный (веб) Знак Знак1,Знак5 Знак Знак1,Знак5 Знак,Знак5 Знак Знак,Знак5,Знак18 Знак,Знак17 Знак1, Знак17"/>
    <w:basedOn w:val="a"/>
    <w:link w:val="a9"/>
    <w:unhideWhenUsed/>
    <w:qFormat/>
    <w:rsid w:val="005B3347"/>
    <w:pPr>
      <w:spacing w:before="100" w:beforeAutospacing="1" w:after="100" w:afterAutospacing="1"/>
    </w:pPr>
    <w:rPr>
      <w:lang w:val="ru-RU" w:eastAsia="ru-RU"/>
    </w:rPr>
  </w:style>
  <w:style w:type="character" w:customStyle="1" w:styleId="a9">
    <w:name w:val="Обычный (веб) Знак"/>
    <w:aliases w:val="Обычный (Web) Знак,Обычный (Web) Знак Знак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
    <w:link w:val="a8"/>
    <w:qFormat/>
    <w:locked/>
    <w:rsid w:val="005B3347"/>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5B33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B5"/>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9"/>
    <w:qFormat/>
    <w:rsid w:val="004F2AA2"/>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unhideWhenUsed/>
    <w:qFormat/>
    <w:rsid w:val="004F2A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2A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261"/>
    <w:rPr>
      <w:rFonts w:ascii="Tahoma" w:hAnsi="Tahoma" w:cs="Tahoma"/>
      <w:sz w:val="16"/>
      <w:szCs w:val="16"/>
    </w:rPr>
  </w:style>
  <w:style w:type="character" w:customStyle="1" w:styleId="a4">
    <w:name w:val="Текст выноски Знак"/>
    <w:basedOn w:val="a0"/>
    <w:link w:val="a3"/>
    <w:uiPriority w:val="99"/>
    <w:semiHidden/>
    <w:rsid w:val="005D3261"/>
    <w:rPr>
      <w:rFonts w:ascii="Tahoma" w:eastAsia="Times New Roman" w:hAnsi="Tahoma" w:cs="Tahoma"/>
      <w:sz w:val="16"/>
      <w:szCs w:val="16"/>
      <w:lang w:eastAsia="uk-UA"/>
    </w:rPr>
  </w:style>
  <w:style w:type="paragraph" w:customStyle="1" w:styleId="11">
    <w:name w:val="Знак Знак1 Знак Знак Знак Знак Знак Знак Знак Знак"/>
    <w:basedOn w:val="a"/>
    <w:rsid w:val="00984BCB"/>
    <w:rPr>
      <w:rFonts w:ascii="Verdana" w:eastAsia="Tahoma" w:hAnsi="Verdana" w:cs="Verdana"/>
      <w:sz w:val="20"/>
      <w:szCs w:val="20"/>
      <w:lang w:val="en-US" w:eastAsia="en-US"/>
    </w:rPr>
  </w:style>
  <w:style w:type="character" w:customStyle="1" w:styleId="js-apiid">
    <w:name w:val="js-apiid"/>
    <w:basedOn w:val="a0"/>
    <w:rsid w:val="00984BCB"/>
  </w:style>
  <w:style w:type="paragraph" w:customStyle="1" w:styleId="12">
    <w:name w:val="Абзац списка1"/>
    <w:aliases w:val="List Paragraph,Elenco Normale,Список уровня 2,название табл/рис,Chapter10,заголовок 1.1,Литература,Bullet Number,Bullet 1,Use Case List Paragraph,lp1,lp11,List Paragraph11,AC List 01,EBRD List,List Paragraph1,CA bullets,Number Bullets"/>
    <w:basedOn w:val="a"/>
    <w:link w:val="ListParagraphChar"/>
    <w:uiPriority w:val="34"/>
    <w:qFormat/>
    <w:rsid w:val="00984BCB"/>
    <w:pPr>
      <w:ind w:left="720"/>
      <w:contextualSpacing/>
    </w:pPr>
    <w:rPr>
      <w:rFonts w:ascii="Calibri" w:eastAsia="Calibri" w:hAnsi="Calibri"/>
      <w:szCs w:val="20"/>
      <w:lang w:eastAsia="ru-RU"/>
    </w:rPr>
  </w:style>
  <w:style w:type="character" w:customStyle="1" w:styleId="ListParagraphChar">
    <w:name w:val="List Paragraph Char"/>
    <w:aliases w:val="Elenco Normale Char,Список уровня 2 Char,название табл/рис Char,Chapter10 Char,Абзац списка Char,заголовок 1.1 Char,Литература Char,Bullet Number Char,Bullet 1 Char,Use Case List Paragraph Char,lp1 Char,lp11 Char,AC List 01 Char"/>
    <w:link w:val="12"/>
    <w:uiPriority w:val="34"/>
    <w:locked/>
    <w:rsid w:val="00984BCB"/>
    <w:rPr>
      <w:rFonts w:ascii="Calibri" w:eastAsia="Calibri" w:hAnsi="Calibri" w:cs="Times New Roman"/>
      <w:sz w:val="24"/>
      <w:szCs w:val="20"/>
      <w:lang w:eastAsia="ru-RU"/>
    </w:rPr>
  </w:style>
  <w:style w:type="character" w:customStyle="1" w:styleId="a5">
    <w:name w:val="Основной текст + Полужирный"/>
    <w:rsid w:val="00984BCB"/>
    <w:rPr>
      <w:b/>
      <w:bCs/>
      <w:spacing w:val="1"/>
      <w:sz w:val="25"/>
      <w:szCs w:val="25"/>
      <w:u w:val="single"/>
      <w:lang w:bidi="ar-SA"/>
    </w:rPr>
  </w:style>
  <w:style w:type="paragraph" w:customStyle="1" w:styleId="a6">
    <w:name w:val="Знак Знак"/>
    <w:basedOn w:val="a"/>
    <w:rsid w:val="00385FEF"/>
    <w:rPr>
      <w:rFonts w:ascii="Verdana" w:hAnsi="Verdana" w:cs="Verdana"/>
      <w:sz w:val="20"/>
      <w:szCs w:val="20"/>
      <w:lang w:val="en-US" w:eastAsia="en-US"/>
    </w:rPr>
  </w:style>
  <w:style w:type="paragraph" w:styleId="a7">
    <w:name w:val="No Spacing"/>
    <w:uiPriority w:val="99"/>
    <w:qFormat/>
    <w:rsid w:val="00BB200C"/>
    <w:pPr>
      <w:spacing w:after="0" w:line="240" w:lineRule="auto"/>
    </w:pPr>
    <w:rPr>
      <w:rFonts w:ascii="Calibri" w:eastAsia="Calibri" w:hAnsi="Calibri" w:cs="Times New Roman"/>
    </w:rPr>
  </w:style>
  <w:style w:type="paragraph" w:customStyle="1" w:styleId="Default">
    <w:name w:val="Default"/>
    <w:rsid w:val="00A537E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4F2AA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4F2AA2"/>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4F2AA2"/>
    <w:rPr>
      <w:rFonts w:asciiTheme="majorHAnsi" w:eastAsiaTheme="majorEastAsia" w:hAnsiTheme="majorHAnsi" w:cstheme="majorBidi"/>
      <w:b/>
      <w:bCs/>
      <w:color w:val="4F81BD" w:themeColor="accent1"/>
      <w:sz w:val="24"/>
      <w:szCs w:val="24"/>
      <w:lang w:eastAsia="uk-UA"/>
    </w:rPr>
  </w:style>
  <w:style w:type="paragraph" w:styleId="a8">
    <w:name w:val="Normal (Web)"/>
    <w:aliases w:val="Обычный (Web),Обычный (Web) Знак Знак,Обычный (веб) Знак1 Знак,Обычный (веб) Знак Знак Знак,Знак5 Знак Знак Знак,Знак5 Знак1 Знак,Обычный (веб) Знак Знак1,Знак5 Знак Знак1,Знак5 Знак,Знак5 Знак Знак,Знак5,Знак18 Знак,Знак17 Знак1, Знак17"/>
    <w:basedOn w:val="a"/>
    <w:link w:val="a9"/>
    <w:unhideWhenUsed/>
    <w:qFormat/>
    <w:rsid w:val="005B3347"/>
    <w:pPr>
      <w:spacing w:before="100" w:beforeAutospacing="1" w:after="100" w:afterAutospacing="1"/>
    </w:pPr>
    <w:rPr>
      <w:lang w:val="ru-RU" w:eastAsia="ru-RU"/>
    </w:rPr>
  </w:style>
  <w:style w:type="character" w:customStyle="1" w:styleId="a9">
    <w:name w:val="Обычный (веб) Знак"/>
    <w:aliases w:val="Обычный (Web) Знак,Обычный (Web) Знак Знак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
    <w:link w:val="a8"/>
    <w:qFormat/>
    <w:locked/>
    <w:rsid w:val="005B3347"/>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5B3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29490">
      <w:bodyDiv w:val="1"/>
      <w:marLeft w:val="0"/>
      <w:marRight w:val="0"/>
      <w:marTop w:val="0"/>
      <w:marBottom w:val="0"/>
      <w:divBdr>
        <w:top w:val="none" w:sz="0" w:space="0" w:color="auto"/>
        <w:left w:val="none" w:sz="0" w:space="0" w:color="auto"/>
        <w:bottom w:val="none" w:sz="0" w:space="0" w:color="auto"/>
        <w:right w:val="none" w:sz="0" w:space="0" w:color="auto"/>
      </w:divBdr>
    </w:div>
    <w:div w:id="521406877">
      <w:bodyDiv w:val="1"/>
      <w:marLeft w:val="0"/>
      <w:marRight w:val="0"/>
      <w:marTop w:val="0"/>
      <w:marBottom w:val="0"/>
      <w:divBdr>
        <w:top w:val="none" w:sz="0" w:space="0" w:color="auto"/>
        <w:left w:val="none" w:sz="0" w:space="0" w:color="auto"/>
        <w:bottom w:val="none" w:sz="0" w:space="0" w:color="auto"/>
        <w:right w:val="none" w:sz="0" w:space="0" w:color="auto"/>
      </w:divBdr>
    </w:div>
    <w:div w:id="683745092">
      <w:bodyDiv w:val="1"/>
      <w:marLeft w:val="0"/>
      <w:marRight w:val="0"/>
      <w:marTop w:val="0"/>
      <w:marBottom w:val="0"/>
      <w:divBdr>
        <w:top w:val="none" w:sz="0" w:space="0" w:color="auto"/>
        <w:left w:val="none" w:sz="0" w:space="0" w:color="auto"/>
        <w:bottom w:val="none" w:sz="0" w:space="0" w:color="auto"/>
        <w:right w:val="none" w:sz="0" w:space="0" w:color="auto"/>
      </w:divBdr>
    </w:div>
    <w:div w:id="817266681">
      <w:bodyDiv w:val="1"/>
      <w:marLeft w:val="0"/>
      <w:marRight w:val="0"/>
      <w:marTop w:val="0"/>
      <w:marBottom w:val="0"/>
      <w:divBdr>
        <w:top w:val="none" w:sz="0" w:space="0" w:color="auto"/>
        <w:left w:val="none" w:sz="0" w:space="0" w:color="auto"/>
        <w:bottom w:val="none" w:sz="0" w:space="0" w:color="auto"/>
        <w:right w:val="none" w:sz="0" w:space="0" w:color="auto"/>
      </w:divBdr>
    </w:div>
    <w:div w:id="1486362692">
      <w:bodyDiv w:val="1"/>
      <w:marLeft w:val="0"/>
      <w:marRight w:val="0"/>
      <w:marTop w:val="0"/>
      <w:marBottom w:val="0"/>
      <w:divBdr>
        <w:top w:val="none" w:sz="0" w:space="0" w:color="auto"/>
        <w:left w:val="none" w:sz="0" w:space="0" w:color="auto"/>
        <w:bottom w:val="none" w:sz="0" w:space="0" w:color="auto"/>
        <w:right w:val="none" w:sz="0" w:space="0" w:color="auto"/>
      </w:divBdr>
    </w:div>
    <w:div w:id="17274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1314</Words>
  <Characters>750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2025-06-17T10:44:00Z</cp:lastPrinted>
  <dcterms:created xsi:type="dcterms:W3CDTF">2024-06-11T13:44:00Z</dcterms:created>
  <dcterms:modified xsi:type="dcterms:W3CDTF">2025-06-17T12:03:00Z</dcterms:modified>
</cp:coreProperties>
</file>