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77" w:rsidRPr="004C38FF" w:rsidRDefault="004C38FF" w:rsidP="004C38FF">
      <w:pPr>
        <w:jc w:val="right"/>
      </w:pPr>
      <w:r w:rsidRPr="004C38FF">
        <w:t>Додаток</w:t>
      </w:r>
    </w:p>
    <w:p w:rsidR="004C38FF" w:rsidRDefault="004C38FF" w:rsidP="00373CF7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3254"/>
        <w:gridCol w:w="5670"/>
      </w:tblGrid>
      <w:tr w:rsidR="00987577" w:rsidRPr="00987577" w:rsidTr="00937D3C">
        <w:tc>
          <w:tcPr>
            <w:tcW w:w="9889" w:type="dxa"/>
            <w:gridSpan w:val="3"/>
            <w:shd w:val="clear" w:color="auto" w:fill="auto"/>
          </w:tcPr>
          <w:p w:rsidR="00987577" w:rsidRPr="00987577" w:rsidRDefault="00987577" w:rsidP="00937D3C">
            <w:pPr>
              <w:jc w:val="center"/>
              <w:rPr>
                <w:color w:val="000000"/>
              </w:rPr>
            </w:pPr>
            <w:r w:rsidRPr="00987577">
              <w:rPr>
                <w:color w:val="000000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987577" w:rsidRPr="00987577" w:rsidTr="00937D3C">
        <w:tc>
          <w:tcPr>
            <w:tcW w:w="965" w:type="dxa"/>
            <w:shd w:val="clear" w:color="auto" w:fill="auto"/>
          </w:tcPr>
          <w:p w:rsidR="00987577" w:rsidRPr="008552E3" w:rsidRDefault="00987577" w:rsidP="00937D3C">
            <w:pPr>
              <w:rPr>
                <w:color w:val="000000"/>
                <w:sz w:val="28"/>
                <w:szCs w:val="28"/>
              </w:rPr>
            </w:pPr>
            <w:r w:rsidRPr="008552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987577" w:rsidRPr="00987577" w:rsidRDefault="00987577" w:rsidP="00937D3C">
            <w:pPr>
              <w:rPr>
                <w:color w:val="000000"/>
              </w:rPr>
            </w:pPr>
            <w:r w:rsidRPr="00987577">
              <w:rPr>
                <w:color w:val="000000"/>
              </w:rPr>
              <w:t>Назва предмета закупівлі</w:t>
            </w:r>
          </w:p>
        </w:tc>
        <w:tc>
          <w:tcPr>
            <w:tcW w:w="5670" w:type="dxa"/>
            <w:shd w:val="clear" w:color="auto" w:fill="auto"/>
          </w:tcPr>
          <w:p w:rsidR="00987577" w:rsidRPr="00987577" w:rsidRDefault="00987577" w:rsidP="00937D3C">
            <w:pPr>
              <w:tabs>
                <w:tab w:val="left" w:pos="5278"/>
              </w:tabs>
              <w:ind w:left="2" w:firstLine="425"/>
              <w:jc w:val="both"/>
              <w:rPr>
                <w:color w:val="000000"/>
                <w:shd w:val="clear" w:color="auto" w:fill="FDFEFD"/>
                <w:lang w:eastAsia="ru-RU"/>
              </w:rPr>
            </w:pPr>
            <w:r>
              <w:rPr>
                <w:color w:val="000000"/>
                <w:shd w:val="clear" w:color="auto" w:fill="FDFEFD"/>
                <w:lang w:eastAsia="ru-RU"/>
              </w:rPr>
              <w:t>Папір для друку</w:t>
            </w:r>
            <w:r w:rsidRPr="00987577">
              <w:rPr>
                <w:color w:val="000000"/>
                <w:shd w:val="clear" w:color="auto" w:fill="FDFEFD"/>
                <w:lang w:eastAsia="ru-RU"/>
              </w:rPr>
              <w:t xml:space="preserve"> за ДК 021:2015: Офісне устаткування та приладдя різне </w:t>
            </w:r>
          </w:p>
          <w:p w:rsidR="00987577" w:rsidRPr="00987577" w:rsidRDefault="00987577" w:rsidP="00987577">
            <w:pPr>
              <w:tabs>
                <w:tab w:val="left" w:pos="5278"/>
              </w:tabs>
              <w:ind w:left="2"/>
              <w:rPr>
                <w:color w:val="000000"/>
                <w:shd w:val="clear" w:color="auto" w:fill="FDFEFD"/>
                <w:lang w:eastAsia="ru-RU"/>
              </w:rPr>
            </w:pPr>
            <w:r w:rsidRPr="00987577">
              <w:rPr>
                <w:color w:val="000000"/>
                <w:shd w:val="clear" w:color="auto" w:fill="FDFEFD"/>
                <w:lang w:eastAsia="ru-RU"/>
              </w:rPr>
              <w:t>(ідентифікатор закупівлі: UA-2023-</w:t>
            </w:r>
            <w:r>
              <w:rPr>
                <w:color w:val="000000"/>
                <w:shd w:val="clear" w:color="auto" w:fill="FDFEFD"/>
                <w:lang w:eastAsia="ru-RU"/>
              </w:rPr>
              <w:t>08-30</w:t>
            </w:r>
            <w:r w:rsidRPr="00987577">
              <w:rPr>
                <w:color w:val="000000"/>
                <w:shd w:val="clear" w:color="auto" w:fill="FDFEFD"/>
                <w:lang w:eastAsia="ru-RU"/>
              </w:rPr>
              <w:t>-</w:t>
            </w:r>
            <w:r>
              <w:rPr>
                <w:color w:val="000000"/>
                <w:shd w:val="clear" w:color="auto" w:fill="FDFEFD"/>
                <w:lang w:eastAsia="ru-RU"/>
              </w:rPr>
              <w:t>002485</w:t>
            </w:r>
            <w:r w:rsidRPr="00987577">
              <w:rPr>
                <w:color w:val="000000"/>
                <w:shd w:val="clear" w:color="auto" w:fill="FDFEFD"/>
                <w:lang w:eastAsia="ru-RU"/>
              </w:rPr>
              <w:t>-a)</w:t>
            </w:r>
          </w:p>
        </w:tc>
      </w:tr>
      <w:tr w:rsidR="00987577" w:rsidRPr="00987577" w:rsidTr="00937D3C">
        <w:trPr>
          <w:trHeight w:val="2418"/>
        </w:trPr>
        <w:tc>
          <w:tcPr>
            <w:tcW w:w="965" w:type="dxa"/>
            <w:shd w:val="clear" w:color="auto" w:fill="auto"/>
          </w:tcPr>
          <w:p w:rsidR="00987577" w:rsidRPr="008552E3" w:rsidRDefault="00987577" w:rsidP="00937D3C">
            <w:pPr>
              <w:rPr>
                <w:color w:val="000000"/>
                <w:sz w:val="28"/>
                <w:szCs w:val="28"/>
              </w:rPr>
            </w:pPr>
            <w:r w:rsidRPr="008552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987577" w:rsidRPr="00987577" w:rsidRDefault="00987577" w:rsidP="00937D3C">
            <w:pPr>
              <w:rPr>
                <w:color w:val="000000"/>
              </w:rPr>
            </w:pPr>
            <w:r w:rsidRPr="00987577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  <w:shd w:val="clear" w:color="auto" w:fill="auto"/>
          </w:tcPr>
          <w:p w:rsidR="00987577" w:rsidRPr="00987577" w:rsidRDefault="00987577" w:rsidP="00937D3C">
            <w:pPr>
              <w:ind w:firstLine="344"/>
              <w:jc w:val="both"/>
              <w:rPr>
                <w:lang w:eastAsia="ru-RU"/>
              </w:rPr>
            </w:pPr>
            <w:r w:rsidRPr="00987577">
              <w:rPr>
                <w:lang w:eastAsia="ru-RU"/>
              </w:rPr>
              <w:t xml:space="preserve">Для забезпечення належних умов праці </w:t>
            </w:r>
            <w:r w:rsidRPr="00987577">
              <w:rPr>
                <w:lang w:eastAsia="ru-RU"/>
              </w:rPr>
              <w:br/>
              <w:t xml:space="preserve">та належного виконання функціональних обов’язків, покладених на працівників Головного управління ДПС у Черкаській області протягом 2023 року, планується придбати </w:t>
            </w:r>
            <w:r>
              <w:rPr>
                <w:lang w:eastAsia="ru-RU"/>
              </w:rPr>
              <w:t>папір для друку</w:t>
            </w:r>
            <w:r w:rsidRPr="00987577">
              <w:rPr>
                <w:lang w:eastAsia="ru-RU"/>
              </w:rPr>
              <w:t>.</w:t>
            </w:r>
          </w:p>
          <w:p w:rsidR="00987577" w:rsidRPr="00987577" w:rsidRDefault="00987577" w:rsidP="00937D3C">
            <w:pPr>
              <w:ind w:firstLine="344"/>
              <w:jc w:val="both"/>
            </w:pPr>
            <w:r w:rsidRPr="00987577">
              <w:rPr>
                <w:rFonts w:eastAsiaTheme="majorEastAsia"/>
                <w:bCs/>
                <w:kern w:val="36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987577">
              <w:rPr>
                <w:rFonts w:eastAsiaTheme="majorEastAsia" w:cstheme="majorBidi"/>
                <w:bCs/>
                <w:color w:val="000000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987577" w:rsidRPr="00987577" w:rsidTr="00937D3C">
        <w:tc>
          <w:tcPr>
            <w:tcW w:w="965" w:type="dxa"/>
            <w:shd w:val="clear" w:color="auto" w:fill="auto"/>
          </w:tcPr>
          <w:p w:rsidR="00987577" w:rsidRPr="008552E3" w:rsidRDefault="00987577" w:rsidP="00937D3C">
            <w:pPr>
              <w:rPr>
                <w:color w:val="000000"/>
                <w:sz w:val="28"/>
                <w:szCs w:val="28"/>
              </w:rPr>
            </w:pPr>
            <w:r w:rsidRPr="008552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987577" w:rsidRPr="00987577" w:rsidRDefault="00987577" w:rsidP="00937D3C">
            <w:pPr>
              <w:rPr>
                <w:color w:val="000000"/>
              </w:rPr>
            </w:pPr>
            <w:r w:rsidRPr="00987577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5670" w:type="dxa"/>
            <w:shd w:val="clear" w:color="auto" w:fill="auto"/>
          </w:tcPr>
          <w:p w:rsidR="00987577" w:rsidRPr="00987577" w:rsidRDefault="00987577" w:rsidP="00937D3C">
            <w:pPr>
              <w:ind w:firstLine="344"/>
              <w:jc w:val="both"/>
              <w:rPr>
                <w:lang w:eastAsia="ru-RU"/>
              </w:rPr>
            </w:pPr>
            <w:r w:rsidRPr="00987577">
              <w:t>Розрахунок очікуваної вартості предмета закупівлі було складено з урахуванням рекомендацій П</w:t>
            </w:r>
            <w:bookmarkStart w:id="0" w:name="_GoBack"/>
            <w:bookmarkEnd w:id="0"/>
            <w:r w:rsidRPr="00987577">
              <w:t xml:space="preserve">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такі товари, що містяться у відкритих джерелах інформації (Інтернет) тощо. </w:t>
            </w:r>
            <w:r w:rsidRPr="00987577">
              <w:rPr>
                <w:color w:val="000000"/>
              </w:rPr>
              <w:t>Очікувана вартість предмета закупівлі на 2023 рік становить 300 000,00 гривень.</w:t>
            </w:r>
            <w:r w:rsidRPr="00987577">
              <w:rPr>
                <w:lang w:eastAsia="ru-RU"/>
              </w:rPr>
              <w:t xml:space="preserve"> </w:t>
            </w:r>
          </w:p>
        </w:tc>
      </w:tr>
    </w:tbl>
    <w:p w:rsidR="00987577" w:rsidRPr="008552E3" w:rsidRDefault="00987577" w:rsidP="00373CF7">
      <w:pPr>
        <w:rPr>
          <w:sz w:val="28"/>
          <w:szCs w:val="28"/>
        </w:rPr>
      </w:pPr>
    </w:p>
    <w:sectPr w:rsidR="00987577" w:rsidRPr="0085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1000"/>
    <w:multiLevelType w:val="hybridMultilevel"/>
    <w:tmpl w:val="6E4A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3AC6"/>
    <w:multiLevelType w:val="hybridMultilevel"/>
    <w:tmpl w:val="66CAC90C"/>
    <w:lvl w:ilvl="0" w:tplc="C9265A4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2B90B072">
      <w:start w:val="4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3"/>
    <w:rsid w:val="00025BC7"/>
    <w:rsid w:val="00241501"/>
    <w:rsid w:val="00306451"/>
    <w:rsid w:val="00365578"/>
    <w:rsid w:val="00373CF7"/>
    <w:rsid w:val="00434928"/>
    <w:rsid w:val="004B0985"/>
    <w:rsid w:val="004C38FF"/>
    <w:rsid w:val="004F30FE"/>
    <w:rsid w:val="007F50FA"/>
    <w:rsid w:val="008552E3"/>
    <w:rsid w:val="00987577"/>
    <w:rsid w:val="00A434A6"/>
    <w:rsid w:val="00A52CCC"/>
    <w:rsid w:val="00B55948"/>
    <w:rsid w:val="00C36A39"/>
    <w:rsid w:val="00C644BA"/>
    <w:rsid w:val="00DB4B8A"/>
    <w:rsid w:val="00E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C644BA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3">
    <w:name w:val="Без интервала Знак"/>
    <w:link w:val="1"/>
    <w:locked/>
    <w:rsid w:val="00C644BA"/>
    <w:rPr>
      <w:rFonts w:ascii="Calibri" w:eastAsia="Times New Roman" w:hAnsi="Calibri" w:cs="Calibri"/>
      <w:lang w:val="ru-RU" w:eastAsia="ar-SA"/>
    </w:rPr>
  </w:style>
  <w:style w:type="character" w:customStyle="1" w:styleId="FontStyle18">
    <w:name w:val="Font Style18"/>
    <w:uiPriority w:val="99"/>
    <w:rsid w:val="00C644BA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C644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C644BA"/>
    <w:pPr>
      <w:widowControl w:val="0"/>
      <w:shd w:val="clear" w:color="auto" w:fill="FFFFFF"/>
      <w:spacing w:before="900" w:line="274" w:lineRule="exact"/>
      <w:jc w:val="right"/>
    </w:pPr>
    <w:rPr>
      <w:rFonts w:eastAsiaTheme="minorHAnsi"/>
      <w:b/>
      <w:bCs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855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8552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5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0F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C644BA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3">
    <w:name w:val="Без интервала Знак"/>
    <w:link w:val="1"/>
    <w:locked/>
    <w:rsid w:val="00C644BA"/>
    <w:rPr>
      <w:rFonts w:ascii="Calibri" w:eastAsia="Times New Roman" w:hAnsi="Calibri" w:cs="Calibri"/>
      <w:lang w:val="ru-RU" w:eastAsia="ar-SA"/>
    </w:rPr>
  </w:style>
  <w:style w:type="character" w:customStyle="1" w:styleId="FontStyle18">
    <w:name w:val="Font Style18"/>
    <w:uiPriority w:val="99"/>
    <w:rsid w:val="00C644BA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C644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C644BA"/>
    <w:pPr>
      <w:widowControl w:val="0"/>
      <w:shd w:val="clear" w:color="auto" w:fill="FFFFFF"/>
      <w:spacing w:before="900" w:line="274" w:lineRule="exact"/>
      <w:jc w:val="right"/>
    </w:pPr>
    <w:rPr>
      <w:rFonts w:eastAsiaTheme="minorHAnsi"/>
      <w:b/>
      <w:bCs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855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8552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5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0F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6A17-9FA8-4AEB-85D9-C184BF28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Перекопайко Н. А.</cp:lastModifiedBy>
  <cp:revision>8</cp:revision>
  <cp:lastPrinted>2023-09-04T13:03:00Z</cp:lastPrinted>
  <dcterms:created xsi:type="dcterms:W3CDTF">2022-09-07T06:09:00Z</dcterms:created>
  <dcterms:modified xsi:type="dcterms:W3CDTF">2023-09-05T06:27:00Z</dcterms:modified>
</cp:coreProperties>
</file>