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120" w:rsidRPr="00990120" w:rsidRDefault="00990120" w:rsidP="00990120">
      <w:pPr>
        <w:spacing w:after="0" w:line="240" w:lineRule="auto"/>
        <w:ind w:firstLine="567"/>
        <w:jc w:val="center"/>
        <w:rPr>
          <w:rFonts w:ascii="Times New Roman" w:eastAsia="Times New Roman" w:hAnsi="Times New Roman" w:cs="Times New Roman"/>
          <w:b/>
          <w:color w:val="002060"/>
          <w:sz w:val="36"/>
          <w:szCs w:val="36"/>
          <w:lang w:eastAsia="ru-RU"/>
        </w:rPr>
      </w:pPr>
      <w:bookmarkStart w:id="0" w:name="_GoBack"/>
      <w:r w:rsidRPr="00990120">
        <w:rPr>
          <w:rFonts w:ascii="Times New Roman" w:eastAsia="Times New Roman" w:hAnsi="Times New Roman" w:cs="Times New Roman"/>
          <w:b/>
          <w:color w:val="002060"/>
          <w:sz w:val="36"/>
          <w:szCs w:val="36"/>
          <w:lang w:eastAsia="ru-RU"/>
        </w:rPr>
        <w:t>Актуальні питання - відповіді про податкову знижку за окремими видами витрат</w:t>
      </w:r>
    </w:p>
    <w:bookmarkEnd w:id="0"/>
    <w:p w:rsidR="00990120" w:rsidRPr="00990120" w:rsidRDefault="00990120" w:rsidP="00990120">
      <w:pPr>
        <w:spacing w:after="0" w:line="240" w:lineRule="auto"/>
        <w:ind w:firstLine="567"/>
        <w:jc w:val="both"/>
        <w:rPr>
          <w:rFonts w:ascii="Times New Roman" w:eastAsia="Times New Roman" w:hAnsi="Times New Roman" w:cs="Times New Roman"/>
          <w:sz w:val="28"/>
          <w:szCs w:val="28"/>
          <w:lang w:eastAsia="ru-RU"/>
        </w:rPr>
      </w:pP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Питання:</w:t>
      </w:r>
    </w:p>
    <w:p w:rsidR="00990120" w:rsidRPr="00990120" w:rsidRDefault="00990120" w:rsidP="00990120">
      <w:pPr>
        <w:spacing w:after="0" w:line="240" w:lineRule="auto"/>
        <w:ind w:firstLine="567"/>
        <w:jc w:val="both"/>
        <w:rPr>
          <w:rFonts w:ascii="Times New Roman" w:eastAsia="Times New Roman" w:hAnsi="Times New Roman" w:cs="Times New Roman"/>
          <w:i/>
          <w:sz w:val="24"/>
          <w:szCs w:val="24"/>
          <w:lang w:eastAsia="ru-RU"/>
        </w:rPr>
      </w:pPr>
      <w:r w:rsidRPr="00990120">
        <w:rPr>
          <w:rFonts w:ascii="Times New Roman" w:eastAsia="Times New Roman" w:hAnsi="Times New Roman" w:cs="Times New Roman"/>
          <w:i/>
          <w:sz w:val="24"/>
          <w:szCs w:val="24"/>
          <w:lang w:eastAsia="ru-RU"/>
        </w:rPr>
        <w:t>Які документи необхідно подати разом з податковою декларацією про майновий стан і доходи ФО – платнику податку, яка має статус внутрішньо переміщеної особи, для реалізації права на податкову знижку у зменшення оподатковуваного доходу на суми коштів, сплачених нею у вигляді орендної плати за договором оренди житла (квартири, будинку)?</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Відповідь:</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 xml:space="preserve">Разом з податковою декларацією про майновий стан і доходи необхідно подати: </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копію довідки про взяття на облік внутрішньо переміщеної особи;</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копію договору оренди житла;</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копії платіжних та розрахункових документів, що підтверджують факт сплати (крім електронних розрахункових документів);</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 xml:space="preserve"> заяву, в якій зазначені відомості щодо відсутності умов, які не дають право на отримання податкової знижки згідно з нормами чинного законодавства.</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Додатковими документами, які підтверджують відсутність умов, що не дають права на отримання податкової знижки може бути Витяг з Державного реєстру речових прав на нерухоме майно, інформація від структурних підрозділів з питань соціального захисту населення обласних, Київської міської райдержадміністрацій щодо адресної допомоги для покриття витрат на проживання, тощо.</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Питання:</w:t>
      </w:r>
    </w:p>
    <w:p w:rsidR="00990120" w:rsidRPr="00990120" w:rsidRDefault="00990120" w:rsidP="00990120">
      <w:pPr>
        <w:spacing w:after="0" w:line="240" w:lineRule="auto"/>
        <w:ind w:firstLine="567"/>
        <w:jc w:val="both"/>
        <w:rPr>
          <w:rFonts w:ascii="Times New Roman" w:eastAsia="Times New Roman" w:hAnsi="Times New Roman" w:cs="Times New Roman"/>
          <w:i/>
          <w:sz w:val="24"/>
          <w:szCs w:val="24"/>
          <w:lang w:eastAsia="ru-RU"/>
        </w:rPr>
      </w:pPr>
      <w:r w:rsidRPr="00990120">
        <w:rPr>
          <w:rFonts w:ascii="Times New Roman" w:eastAsia="Times New Roman" w:hAnsi="Times New Roman" w:cs="Times New Roman"/>
          <w:i/>
          <w:sz w:val="24"/>
          <w:szCs w:val="24"/>
          <w:lang w:eastAsia="ru-RU"/>
        </w:rPr>
        <w:t xml:space="preserve">Чи має право батько (мати) на відшкодування грошей за навчання дитини в вітчизняних закладах дошкільної, позашкільної, загальної середньої освіти, який фактично здійснив оплату за її навчання, якщо договір укладений між навчальним закладом та дитиною та квитанції на оплату оформлені на ім’я дитини? </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Відповідь:</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 xml:space="preserve">Відповідно до </w:t>
      </w:r>
      <w:proofErr w:type="spellStart"/>
      <w:r w:rsidRPr="00990120">
        <w:rPr>
          <w:rFonts w:ascii="Times New Roman" w:eastAsia="Times New Roman" w:hAnsi="Times New Roman" w:cs="Times New Roman"/>
          <w:sz w:val="24"/>
          <w:szCs w:val="24"/>
          <w:lang w:eastAsia="ru-RU"/>
        </w:rPr>
        <w:t>п.п</w:t>
      </w:r>
      <w:proofErr w:type="spellEnd"/>
      <w:r w:rsidRPr="00990120">
        <w:rPr>
          <w:rFonts w:ascii="Times New Roman" w:eastAsia="Times New Roman" w:hAnsi="Times New Roman" w:cs="Times New Roman"/>
          <w:sz w:val="24"/>
          <w:szCs w:val="24"/>
          <w:lang w:eastAsia="ru-RU"/>
        </w:rPr>
        <w:t>. 166.3.3 п. 166.3 ст. 166 Податкового кодексу України (далі – Кодекс) платник податку має право включити до податкової знижки у зменшення оподатковуваного доходу платника податку за наслідками звітного податкового року, визначеного з урахуванням положень п. 164.6 ст. 164 Кодексу, фактично здійснені ним протягом звітного податкового року витрати у вигляді суми коштів, сплачених платником податку на користь вітчизняних закладів дошкільної, позашкільної, загальної середньої, професійної (професійно-технічної) та вищої освіти для компенсації вартості здобуття відповідної освіти такого платника податку та/або члена його сім’ї першого ступеня споріднення.</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 xml:space="preserve">Членами сім’ї фізичної особи першого ступеня споріднення для цілей </w:t>
      </w:r>
      <w:proofErr w:type="spellStart"/>
      <w:r w:rsidRPr="00990120">
        <w:rPr>
          <w:rFonts w:ascii="Times New Roman" w:eastAsia="Times New Roman" w:hAnsi="Times New Roman" w:cs="Times New Roman"/>
          <w:sz w:val="24"/>
          <w:szCs w:val="24"/>
          <w:lang w:eastAsia="ru-RU"/>
        </w:rPr>
        <w:t>розд</w:t>
      </w:r>
      <w:proofErr w:type="spellEnd"/>
      <w:r w:rsidRPr="00990120">
        <w:rPr>
          <w:rFonts w:ascii="Times New Roman" w:eastAsia="Times New Roman" w:hAnsi="Times New Roman" w:cs="Times New Roman"/>
          <w:sz w:val="24"/>
          <w:szCs w:val="24"/>
          <w:lang w:eastAsia="ru-RU"/>
        </w:rPr>
        <w:t>. IV Кодексу вважаються її батьки, її чоловік або дружина, діти такої фізичної особи, у тому числі усиновлені (</w:t>
      </w:r>
      <w:proofErr w:type="spellStart"/>
      <w:r w:rsidRPr="00990120">
        <w:rPr>
          <w:rFonts w:ascii="Times New Roman" w:eastAsia="Times New Roman" w:hAnsi="Times New Roman" w:cs="Times New Roman"/>
          <w:sz w:val="24"/>
          <w:szCs w:val="24"/>
          <w:lang w:eastAsia="ru-RU"/>
        </w:rPr>
        <w:t>п.п</w:t>
      </w:r>
      <w:proofErr w:type="spellEnd"/>
      <w:r w:rsidRPr="00990120">
        <w:rPr>
          <w:rFonts w:ascii="Times New Roman" w:eastAsia="Times New Roman" w:hAnsi="Times New Roman" w:cs="Times New Roman"/>
          <w:sz w:val="24"/>
          <w:szCs w:val="24"/>
          <w:lang w:eastAsia="ru-RU"/>
        </w:rPr>
        <w:t>. 14.1.263 п. 14.1 ст. 14 Кодексу).</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val="ru-RU" w:eastAsia="ru-RU"/>
        </w:rPr>
      </w:pPr>
      <w:r w:rsidRPr="00990120">
        <w:rPr>
          <w:rFonts w:ascii="Times New Roman" w:eastAsia="Times New Roman" w:hAnsi="Times New Roman" w:cs="Times New Roman"/>
          <w:sz w:val="24"/>
          <w:szCs w:val="24"/>
          <w:lang w:eastAsia="ru-RU"/>
        </w:rPr>
        <w:t>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копіями договорів, що ідентифікують продавця товарів (робіт, послуг) і їх покупця (отримувача). У зазначених документах обов’язково повинно бути відображено вартість таких товарів (робіт, послуг) і строк їх продажу (виконання, надання) (</w:t>
      </w:r>
      <w:proofErr w:type="spellStart"/>
      <w:r w:rsidRPr="00990120">
        <w:rPr>
          <w:rFonts w:ascii="Times New Roman" w:eastAsia="Times New Roman" w:hAnsi="Times New Roman" w:cs="Times New Roman"/>
          <w:sz w:val="24"/>
          <w:szCs w:val="24"/>
          <w:lang w:eastAsia="ru-RU"/>
        </w:rPr>
        <w:t>п.п</w:t>
      </w:r>
      <w:proofErr w:type="spellEnd"/>
      <w:r w:rsidRPr="00990120">
        <w:rPr>
          <w:rFonts w:ascii="Times New Roman" w:eastAsia="Times New Roman" w:hAnsi="Times New Roman" w:cs="Times New Roman"/>
          <w:sz w:val="24"/>
          <w:szCs w:val="24"/>
          <w:lang w:eastAsia="ru-RU"/>
        </w:rPr>
        <w:t>. 166.2.1 п. 166.2 ст. 166 Кодексу).</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val="ru-RU" w:eastAsia="ru-RU"/>
        </w:rPr>
      </w:pPr>
      <w:r w:rsidRPr="00990120">
        <w:rPr>
          <w:rFonts w:ascii="Times New Roman" w:eastAsia="Times New Roman" w:hAnsi="Times New Roman" w:cs="Times New Roman"/>
          <w:sz w:val="24"/>
          <w:szCs w:val="24"/>
          <w:lang w:eastAsia="ru-RU"/>
        </w:rPr>
        <w:t xml:space="preserve">Таким чином, нормами Кодексу визначено, що право на податкову знижку за витратами, понесеними у звітному (податковому) році на користь вітчизняних закладів дошкільної, позашкільної, загальної середньої освіти, виникає у платника податків, у якого сплата фактично підтверджена відповідними розрахунковими документами (квитанції, касові ордери, чеки </w:t>
      </w:r>
      <w:r w:rsidRPr="00990120">
        <w:rPr>
          <w:rFonts w:ascii="Times New Roman" w:eastAsia="Times New Roman" w:hAnsi="Times New Roman" w:cs="Times New Roman"/>
          <w:sz w:val="24"/>
          <w:szCs w:val="24"/>
          <w:lang w:eastAsia="ru-RU"/>
        </w:rPr>
        <w:lastRenderedPageBreak/>
        <w:t>тощо), в яких зазначено, що платіж за навчання здійснено безпосередньо особою, яка звертається</w:t>
      </w:r>
      <w:r w:rsidRPr="00990120">
        <w:rPr>
          <w:rFonts w:ascii="Times New Roman" w:eastAsia="Times New Roman" w:hAnsi="Times New Roman" w:cs="Times New Roman"/>
          <w:sz w:val="24"/>
          <w:szCs w:val="24"/>
          <w:lang w:val="ru-RU" w:eastAsia="ru-RU"/>
        </w:rPr>
        <w:t xml:space="preserve"> </w:t>
      </w:r>
      <w:r w:rsidRPr="00990120">
        <w:rPr>
          <w:rFonts w:ascii="Times New Roman" w:eastAsia="Times New Roman" w:hAnsi="Times New Roman" w:cs="Times New Roman"/>
          <w:sz w:val="24"/>
          <w:szCs w:val="24"/>
          <w:lang w:eastAsia="ru-RU"/>
        </w:rPr>
        <w:t>за податковою знижкою, та копією договору, що ідентифікує заклад освіти – надавача послуг і здобувача освіти – отримувача послуг (його законного представника).</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При цьому у договорі про навчання повинно бути зазначено прізвище, ім’я та по батькові особи, яка буде безпосередньо навчатися (дитини).</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val="ru-RU" w:eastAsia="ru-RU"/>
        </w:rPr>
      </w:pPr>
      <w:r w:rsidRPr="00990120">
        <w:rPr>
          <w:rFonts w:ascii="Times New Roman" w:eastAsia="Times New Roman" w:hAnsi="Times New Roman" w:cs="Times New Roman"/>
          <w:sz w:val="24"/>
          <w:szCs w:val="24"/>
          <w:lang w:eastAsia="ru-RU"/>
        </w:rPr>
        <w:t>Питання:</w:t>
      </w:r>
    </w:p>
    <w:p w:rsidR="00990120" w:rsidRPr="00990120" w:rsidRDefault="00990120" w:rsidP="00990120">
      <w:pPr>
        <w:spacing w:after="0" w:line="240" w:lineRule="auto"/>
        <w:ind w:firstLine="567"/>
        <w:jc w:val="both"/>
        <w:rPr>
          <w:rFonts w:ascii="Times New Roman" w:eastAsia="Times New Roman" w:hAnsi="Times New Roman" w:cs="Times New Roman"/>
          <w:i/>
          <w:sz w:val="24"/>
          <w:szCs w:val="24"/>
          <w:lang w:eastAsia="ru-RU"/>
        </w:rPr>
      </w:pPr>
      <w:r w:rsidRPr="00990120">
        <w:rPr>
          <w:rFonts w:ascii="Times New Roman" w:eastAsia="Times New Roman" w:hAnsi="Times New Roman" w:cs="Times New Roman"/>
          <w:i/>
          <w:sz w:val="24"/>
          <w:szCs w:val="24"/>
          <w:lang w:eastAsia="ru-RU"/>
        </w:rPr>
        <w:t>Чи має право платник податку включити до податкової знижки частину суми процентів за користування іпотечним житловим кредитом, сплачених за звітний рік, якщо об’єкт житлової іпотеки, визначено ним як основне місце проживання, не з початку звітного року?</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Відповідь:</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 xml:space="preserve">Відповідно до </w:t>
      </w:r>
      <w:proofErr w:type="spellStart"/>
      <w:r w:rsidRPr="00990120">
        <w:rPr>
          <w:rFonts w:ascii="Times New Roman" w:eastAsia="Times New Roman" w:hAnsi="Times New Roman" w:cs="Times New Roman"/>
          <w:sz w:val="24"/>
          <w:szCs w:val="24"/>
          <w:lang w:eastAsia="ru-RU"/>
        </w:rPr>
        <w:t>п.п</w:t>
      </w:r>
      <w:proofErr w:type="spellEnd"/>
      <w:r w:rsidRPr="00990120">
        <w:rPr>
          <w:rFonts w:ascii="Times New Roman" w:eastAsia="Times New Roman" w:hAnsi="Times New Roman" w:cs="Times New Roman"/>
          <w:sz w:val="24"/>
          <w:szCs w:val="24"/>
          <w:lang w:eastAsia="ru-RU"/>
        </w:rPr>
        <w:t>. 166.3.1 п. 166.3 ст. 166 та п. 175.1 ст. 175 Податкового кодексу України (далі – Кодекс) платник податку - резидент має право включити до податкової знижки частину суми процентів за користування іпотечним житловим кредитом, наданим позичальнику в національній або іноземній валютах, фактично сплачених протягом звітного податкового року.</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 xml:space="preserve">Таке право виникає в разі якщо за рахунок іпотечного житлового кредиту будується чи купується житловий будинок (квартира, кімната), визначений платником податку як основне місце його проживання, зокрема згідно з позначкою в паспорті про реєстрацію за місцезнаходженням такого житла. </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Підпунктом 166.2.1 п. 166.2 ст. 166 Кодексу передбачено, що до податкової знижки включаються фактично здійснені протягом звітного податкового року платником податку витрати, підтверджені відповідними платіжними та розрахунковими документами, зокрема, квитанціями, фіскальними або товарними чеками, прибутковими касовими ордерами, що ідентифікують продавця товарів (робіт, послуг) і особу, яка звертається за податковою знижкою (їх покупця (отримувача), а також копіями договорів за їх наявності, в яких обов'язково повинно бути відображено вартість таких товарів (робіт, послуг) і строк оплати за такі товари (роботи, послуги).</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Згідно з п. 175.4 ст. 175 Кодексу право на включення до податкової знижки суми, розрахованої згідно з ст. 175 Кодексу, надається платнику податку за одним іпотечним кредитом протягом 10 послідовних календарних років, починаючи з року, в якому:</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об'єкт житлової іпотеки придбавається;</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збудований об'єкт житлової іпотеки переходить у власність платника податку та починає використовуватися як основне місце проживання.</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Слід зазначити, що п. 175.2 ст. 175 Кодексу передбачено, що у разі, якщо будинок (квартиру, кімнату) збудовано за рахунок іпотечного житлового кредиту, частина суми процентів, що включається до податкової знижки платника податку - позичальника іпотечного житлового кредиту, нарахована в перший рік погашення такого кредиту, може бути включена до податкової знижки за результатами звітного податкового року, в якому збудований об'єкт житлової іпотеки переходить у власність платника податку та починає використовуватися як основне місце проживання, з послідовним перенесенням права на включення до податкової знижки наступних щорічних фактично сплачених платником податку сум процентів протягом передбаченого п. 175.4 ст. 175 Кодексу строку дії права на включення частини таких процентів до податкової знижки.</w:t>
      </w:r>
    </w:p>
    <w:p w:rsidR="00990120" w:rsidRPr="00990120" w:rsidRDefault="00990120" w:rsidP="00990120">
      <w:pPr>
        <w:spacing w:after="0" w:line="240" w:lineRule="auto"/>
        <w:ind w:firstLine="567"/>
        <w:jc w:val="both"/>
        <w:rPr>
          <w:rFonts w:ascii="Times New Roman" w:eastAsia="Times New Roman" w:hAnsi="Times New Roman" w:cs="Times New Roman"/>
          <w:sz w:val="24"/>
          <w:szCs w:val="24"/>
          <w:lang w:eastAsia="ru-RU"/>
        </w:rPr>
      </w:pPr>
      <w:r w:rsidRPr="00990120">
        <w:rPr>
          <w:rFonts w:ascii="Times New Roman" w:eastAsia="Times New Roman" w:hAnsi="Times New Roman" w:cs="Times New Roman"/>
          <w:sz w:val="24"/>
          <w:szCs w:val="24"/>
          <w:lang w:eastAsia="ru-RU"/>
        </w:rPr>
        <w:t>Враховуючи викладене, фізична особа має право включити до податкової знижки за результатами звітного податкового року, в якому збудований об’єкт житлової іпотеки переходить у власність та починає використовуватись як основне місце проживання, витрати на сплату частини суми процентів за іпотечним кредитом, сплачених за такий звітний рік, та частини суми процентів, сплачених за перший рік погашення іпотечного кредиту з послідовним перенесенням права на включення до податкової знижки наступних щорічних фактично сплачених платником податку сум процентів протягом 10 послідовних календарних років.</w:t>
      </w:r>
    </w:p>
    <w:p w:rsidR="0054114F" w:rsidRDefault="0054114F"/>
    <w:sectPr w:rsidR="0054114F" w:rsidSect="00735273">
      <w:headerReference w:type="default" r:id="rId5"/>
      <w:footerReference w:type="even" r:id="rId6"/>
      <w:pgSz w:w="11906" w:h="16838"/>
      <w:pgMar w:top="1135" w:right="566" w:bottom="1418"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FE" w:rsidRDefault="00990120" w:rsidP="0071687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F1EFE" w:rsidRDefault="00990120" w:rsidP="00881725">
    <w:pPr>
      <w:pStyle w:val="a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F7E" w:rsidRDefault="00990120">
    <w:pPr>
      <w:pStyle w:val="a3"/>
      <w:jc w:val="center"/>
    </w:pPr>
    <w:r>
      <w:fldChar w:fldCharType="begin"/>
    </w:r>
    <w:r>
      <w:instrText>PAGE   \* MERGEFORMAT</w:instrText>
    </w:r>
    <w:r>
      <w:fldChar w:fldCharType="separate"/>
    </w:r>
    <w:r>
      <w:rPr>
        <w:noProof/>
      </w:rPr>
      <w:t>2</w:t>
    </w:r>
    <w:r>
      <w:fldChar w:fldCharType="end"/>
    </w:r>
  </w:p>
  <w:p w:rsidR="00304F7E" w:rsidRDefault="009901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120"/>
    <w:rsid w:val="0054114F"/>
    <w:rsid w:val="009901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012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90120"/>
  </w:style>
  <w:style w:type="paragraph" w:styleId="a5">
    <w:name w:val="footer"/>
    <w:basedOn w:val="a"/>
    <w:link w:val="a6"/>
    <w:rsid w:val="009901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90120"/>
    <w:rPr>
      <w:rFonts w:ascii="Times New Roman" w:eastAsia="Times New Roman" w:hAnsi="Times New Roman" w:cs="Times New Roman"/>
      <w:sz w:val="24"/>
      <w:szCs w:val="24"/>
      <w:lang w:eastAsia="ru-RU"/>
    </w:rPr>
  </w:style>
  <w:style w:type="character" w:styleId="a7">
    <w:name w:val="page number"/>
    <w:basedOn w:val="a0"/>
    <w:rsid w:val="009901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9012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990120"/>
  </w:style>
  <w:style w:type="paragraph" w:styleId="a5">
    <w:name w:val="footer"/>
    <w:basedOn w:val="a"/>
    <w:link w:val="a6"/>
    <w:rsid w:val="009901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990120"/>
    <w:rPr>
      <w:rFonts w:ascii="Times New Roman" w:eastAsia="Times New Roman" w:hAnsi="Times New Roman" w:cs="Times New Roman"/>
      <w:sz w:val="24"/>
      <w:szCs w:val="24"/>
      <w:lang w:eastAsia="ru-RU"/>
    </w:rPr>
  </w:style>
  <w:style w:type="character" w:styleId="a7">
    <w:name w:val="page number"/>
    <w:basedOn w:val="a0"/>
    <w:rsid w:val="0099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4531</Words>
  <Characters>2584</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2022-02-04T09:26:00Z</dcterms:created>
  <dcterms:modified xsi:type="dcterms:W3CDTF">2022-02-04T09:26:00Z</dcterms:modified>
</cp:coreProperties>
</file>